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C4" w:rsidRPr="007E425B" w:rsidRDefault="00024ED4" w:rsidP="004A5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3C87">
        <w:rPr>
          <w:rFonts w:ascii="Times New Roman" w:hAnsi="Times New Roman" w:cs="Times New Roman"/>
          <w:sz w:val="28"/>
          <w:szCs w:val="28"/>
        </w:rPr>
        <w:t xml:space="preserve"> </w:t>
      </w:r>
      <w:r w:rsidR="004A56C4" w:rsidRPr="007E425B">
        <w:rPr>
          <w:rFonts w:ascii="Times New Roman" w:hAnsi="Times New Roman" w:cs="Times New Roman"/>
          <w:sz w:val="28"/>
          <w:szCs w:val="28"/>
        </w:rPr>
        <w:t>ОТЧЕТ</w:t>
      </w:r>
    </w:p>
    <w:p w:rsidR="004A56C4" w:rsidRDefault="004663DD" w:rsidP="004A56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425B">
        <w:rPr>
          <w:rFonts w:ascii="Times New Roman" w:hAnsi="Times New Roman" w:cs="Times New Roman"/>
          <w:sz w:val="28"/>
          <w:szCs w:val="28"/>
        </w:rPr>
        <w:t xml:space="preserve">по исполнению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E425B">
        <w:rPr>
          <w:rFonts w:ascii="Times New Roman" w:hAnsi="Times New Roman" w:cs="Times New Roman"/>
          <w:sz w:val="28"/>
          <w:szCs w:val="28"/>
        </w:rPr>
        <w:t>программы</w:t>
      </w:r>
    </w:p>
    <w:p w:rsidR="004A56C4" w:rsidRPr="00061B3B" w:rsidRDefault="004A56C4" w:rsidP="00061B3B">
      <w:pPr>
        <w:jc w:val="center"/>
        <w:rPr>
          <w:rFonts w:ascii="Times New Roman" w:hAnsi="Times New Roman" w:cs="Times New Roman"/>
        </w:rPr>
      </w:pPr>
      <w:r w:rsidRPr="00EE04A8">
        <w:rPr>
          <w:rFonts w:ascii="Times New Roman" w:hAnsi="Times New Roman" w:cs="Times New Roman"/>
          <w:sz w:val="28"/>
          <w:szCs w:val="28"/>
        </w:rPr>
        <w:t>«</w:t>
      </w:r>
      <w:r w:rsidRPr="00EE04A8">
        <w:rPr>
          <w:rFonts w:ascii="Times New Roman" w:hAnsi="Times New Roman" w:cs="Times New Roman"/>
          <w:sz w:val="28"/>
          <w:szCs w:val="25"/>
          <w:lang w:eastAsia="ar-SA"/>
        </w:rPr>
        <w:t>Обеспечение общественного порядка и противодействие преступности на территории Во</w:t>
      </w:r>
      <w:r w:rsidR="00A47A0F">
        <w:rPr>
          <w:rFonts w:ascii="Times New Roman" w:hAnsi="Times New Roman" w:cs="Times New Roman"/>
          <w:sz w:val="28"/>
          <w:szCs w:val="25"/>
          <w:lang w:eastAsia="ar-SA"/>
        </w:rPr>
        <w:t>лодарского муниципального округа</w:t>
      </w:r>
      <w:r w:rsidRPr="00EE04A8">
        <w:rPr>
          <w:rFonts w:ascii="Times New Roman" w:hAnsi="Times New Roman" w:cs="Times New Roman"/>
          <w:sz w:val="28"/>
          <w:szCs w:val="25"/>
          <w:lang w:eastAsia="ar-SA"/>
        </w:rPr>
        <w:t xml:space="preserve">» за </w:t>
      </w:r>
      <w:r w:rsidR="005707AC">
        <w:rPr>
          <w:rFonts w:ascii="Times New Roman" w:hAnsi="Times New Roman" w:cs="Times New Roman"/>
          <w:sz w:val="28"/>
          <w:szCs w:val="25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5"/>
          <w:lang w:eastAsia="ar-SA"/>
        </w:rPr>
        <w:t xml:space="preserve"> </w:t>
      </w:r>
      <w:r w:rsidRPr="00EE04A8">
        <w:rPr>
          <w:rFonts w:ascii="Times New Roman" w:hAnsi="Times New Roman" w:cs="Times New Roman"/>
          <w:sz w:val="28"/>
          <w:szCs w:val="25"/>
          <w:lang w:eastAsia="ar-SA"/>
        </w:rPr>
        <w:t>20</w:t>
      </w:r>
      <w:r w:rsidR="00A47A0F">
        <w:rPr>
          <w:rFonts w:ascii="Times New Roman" w:hAnsi="Times New Roman" w:cs="Times New Roman"/>
          <w:sz w:val="28"/>
          <w:szCs w:val="25"/>
          <w:lang w:eastAsia="ar-SA"/>
        </w:rPr>
        <w:t>2</w:t>
      </w:r>
      <w:r w:rsidR="003E6AEA">
        <w:rPr>
          <w:rFonts w:ascii="Times New Roman" w:hAnsi="Times New Roman" w:cs="Times New Roman"/>
          <w:sz w:val="28"/>
          <w:szCs w:val="25"/>
          <w:lang w:eastAsia="ar-SA"/>
        </w:rPr>
        <w:t>5</w:t>
      </w:r>
      <w:r w:rsidR="009E5898">
        <w:rPr>
          <w:rFonts w:ascii="Times New Roman" w:hAnsi="Times New Roman" w:cs="Times New Roman"/>
          <w:sz w:val="28"/>
          <w:szCs w:val="25"/>
          <w:lang w:eastAsia="ar-SA"/>
        </w:rPr>
        <w:t xml:space="preserve"> </w:t>
      </w:r>
      <w:r w:rsidRPr="00EE04A8">
        <w:rPr>
          <w:rFonts w:ascii="Times New Roman" w:hAnsi="Times New Roman" w:cs="Times New Roman"/>
          <w:sz w:val="28"/>
          <w:szCs w:val="25"/>
          <w:lang w:eastAsia="ar-SA"/>
        </w:rPr>
        <w:t>год</w:t>
      </w:r>
      <w:r w:rsidR="004547D4">
        <w:rPr>
          <w:rFonts w:ascii="Times New Roman" w:hAnsi="Times New Roman" w:cs="Times New Roman"/>
          <w:sz w:val="28"/>
          <w:szCs w:val="25"/>
          <w:lang w:eastAsia="ar-SA"/>
        </w:rPr>
        <w:t>а</w:t>
      </w:r>
    </w:p>
    <w:p w:rsidR="004A56C4" w:rsidRDefault="004A56C4" w:rsidP="00A47A0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061B3B">
        <w:rPr>
          <w:rFonts w:ascii="Times New Roman" w:hAnsi="Times New Roman" w:cs="Times New Roman"/>
          <w:sz w:val="24"/>
          <w:szCs w:val="24"/>
        </w:rPr>
        <w:t xml:space="preserve">Таблица 1.1. </w:t>
      </w:r>
      <w:r w:rsidR="00A47A0F" w:rsidRPr="00A47A0F">
        <w:rPr>
          <w:rFonts w:ascii="Times New Roman" w:eastAsia="Calibri" w:hAnsi="Times New Roman" w:cs="Times New Roman"/>
          <w:sz w:val="24"/>
          <w:szCs w:val="24"/>
        </w:rPr>
        <w:t>Отчет об использовании бюджетных ассигнований бюджета Володарского муниципального округа на реализацию муниципальной программы</w:t>
      </w:r>
    </w:p>
    <w:tbl>
      <w:tblPr>
        <w:tblW w:w="1148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268"/>
        <w:gridCol w:w="2268"/>
        <w:gridCol w:w="1417"/>
        <w:gridCol w:w="1276"/>
        <w:gridCol w:w="1134"/>
      </w:tblGrid>
      <w:tr w:rsidR="00A47A0F" w:rsidRPr="00A47A0F" w:rsidTr="00D67705">
        <w:trPr>
          <w:trHeight w:val="360"/>
        </w:trPr>
        <w:tc>
          <w:tcPr>
            <w:tcW w:w="3119" w:type="dxa"/>
            <w:vMerge w:val="restart"/>
          </w:tcPr>
          <w:p w:rsidR="00A47A0F" w:rsidRPr="00925652" w:rsidRDefault="00A47A0F" w:rsidP="00925652">
            <w:pPr>
              <w:pStyle w:val="a3"/>
              <w:jc w:val="center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>Статус</w:t>
            </w:r>
          </w:p>
        </w:tc>
        <w:tc>
          <w:tcPr>
            <w:tcW w:w="2268" w:type="dxa"/>
            <w:vMerge w:val="restart"/>
          </w:tcPr>
          <w:p w:rsidR="00A47A0F" w:rsidRPr="00925652" w:rsidRDefault="00A47A0F" w:rsidP="00925652">
            <w:pPr>
              <w:pStyle w:val="a3"/>
              <w:jc w:val="center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 xml:space="preserve">Наименование муниципальной программы, подпрограммы муниципальной программы </w:t>
            </w:r>
          </w:p>
        </w:tc>
        <w:tc>
          <w:tcPr>
            <w:tcW w:w="2268" w:type="dxa"/>
            <w:vMerge w:val="restart"/>
          </w:tcPr>
          <w:p w:rsidR="00A47A0F" w:rsidRPr="00925652" w:rsidRDefault="00A47A0F" w:rsidP="00925652">
            <w:pPr>
              <w:pStyle w:val="a3"/>
              <w:jc w:val="center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827" w:type="dxa"/>
            <w:gridSpan w:val="3"/>
          </w:tcPr>
          <w:p w:rsidR="00A47A0F" w:rsidRPr="00925652" w:rsidRDefault="00A47A0F" w:rsidP="00925652">
            <w:pPr>
              <w:pStyle w:val="a3"/>
              <w:jc w:val="center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>Расходы (тыс. руб.), годы</w:t>
            </w:r>
          </w:p>
        </w:tc>
      </w:tr>
      <w:tr w:rsidR="00925652" w:rsidRPr="00A47A0F" w:rsidTr="00D67705">
        <w:trPr>
          <w:trHeight w:val="960"/>
        </w:trPr>
        <w:tc>
          <w:tcPr>
            <w:tcW w:w="3119" w:type="dxa"/>
            <w:vMerge/>
          </w:tcPr>
          <w:p w:rsidR="00A47A0F" w:rsidRPr="00925652" w:rsidRDefault="00A47A0F" w:rsidP="00925652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47A0F" w:rsidRPr="00925652" w:rsidRDefault="00A47A0F" w:rsidP="00925652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A47A0F" w:rsidRPr="00925652" w:rsidRDefault="00A47A0F" w:rsidP="00925652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A47A0F" w:rsidRPr="00925652" w:rsidRDefault="00A47A0F" w:rsidP="00925652">
            <w:pPr>
              <w:pStyle w:val="a3"/>
              <w:jc w:val="center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>сводная бюджетная роспись, план на 1 января отчетного года</w:t>
            </w:r>
          </w:p>
        </w:tc>
        <w:tc>
          <w:tcPr>
            <w:tcW w:w="1276" w:type="dxa"/>
            <w:shd w:val="clear" w:color="auto" w:fill="FFFFFF" w:themeFill="background1"/>
          </w:tcPr>
          <w:p w:rsidR="00A47A0F" w:rsidRPr="00925652" w:rsidRDefault="00A47A0F" w:rsidP="00925652">
            <w:pPr>
              <w:pStyle w:val="a3"/>
              <w:jc w:val="center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>сводная бюджетная роспись на отчетную дату*</w:t>
            </w:r>
          </w:p>
        </w:tc>
        <w:tc>
          <w:tcPr>
            <w:tcW w:w="1134" w:type="dxa"/>
            <w:shd w:val="clear" w:color="auto" w:fill="FFFFFF" w:themeFill="background1"/>
          </w:tcPr>
          <w:p w:rsidR="00A47A0F" w:rsidRPr="00925652" w:rsidRDefault="00A47A0F" w:rsidP="00925652">
            <w:pPr>
              <w:pStyle w:val="a3"/>
              <w:jc w:val="center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>кассовое исполнение</w:t>
            </w:r>
          </w:p>
        </w:tc>
      </w:tr>
      <w:tr w:rsidR="00925652" w:rsidRPr="00A47A0F" w:rsidTr="00D67705">
        <w:trPr>
          <w:trHeight w:val="240"/>
        </w:trPr>
        <w:tc>
          <w:tcPr>
            <w:tcW w:w="3119" w:type="dxa"/>
          </w:tcPr>
          <w:p w:rsidR="00A47A0F" w:rsidRPr="00925652" w:rsidRDefault="00A47A0F" w:rsidP="00925652">
            <w:pPr>
              <w:pStyle w:val="a3"/>
              <w:jc w:val="center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</w:tcPr>
          <w:p w:rsidR="00A47A0F" w:rsidRPr="00925652" w:rsidRDefault="00A47A0F" w:rsidP="00925652">
            <w:pPr>
              <w:pStyle w:val="a3"/>
              <w:jc w:val="center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:rsidR="00A47A0F" w:rsidRPr="00925652" w:rsidRDefault="00A47A0F" w:rsidP="00925652">
            <w:pPr>
              <w:pStyle w:val="a3"/>
              <w:jc w:val="center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:rsidR="00A47A0F" w:rsidRPr="00925652" w:rsidRDefault="00A47A0F" w:rsidP="00925652">
            <w:pPr>
              <w:pStyle w:val="a3"/>
              <w:jc w:val="center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A47A0F" w:rsidRPr="00925652" w:rsidRDefault="00A47A0F" w:rsidP="00925652">
            <w:pPr>
              <w:pStyle w:val="a3"/>
              <w:jc w:val="center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A47A0F" w:rsidRPr="00925652" w:rsidRDefault="00A47A0F" w:rsidP="00925652">
            <w:pPr>
              <w:pStyle w:val="a3"/>
              <w:jc w:val="center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>6</w:t>
            </w:r>
          </w:p>
        </w:tc>
      </w:tr>
      <w:tr w:rsidR="00925652" w:rsidRPr="00C449E9" w:rsidTr="00D67705">
        <w:trPr>
          <w:trHeight w:val="240"/>
        </w:trPr>
        <w:tc>
          <w:tcPr>
            <w:tcW w:w="3119" w:type="dxa"/>
            <w:vMerge w:val="restart"/>
          </w:tcPr>
          <w:p w:rsidR="00FF0CAB" w:rsidRPr="00925652" w:rsidRDefault="00FF0CAB" w:rsidP="00925652">
            <w:pPr>
              <w:pStyle w:val="a3"/>
              <w:rPr>
                <w:b/>
                <w:sz w:val="16"/>
                <w:szCs w:val="16"/>
              </w:rPr>
            </w:pPr>
            <w:r w:rsidRPr="00925652">
              <w:rPr>
                <w:b/>
                <w:sz w:val="16"/>
                <w:szCs w:val="16"/>
              </w:rPr>
              <w:t xml:space="preserve">Муниципальная программа </w:t>
            </w:r>
          </w:p>
        </w:tc>
        <w:tc>
          <w:tcPr>
            <w:tcW w:w="2268" w:type="dxa"/>
            <w:vMerge w:val="restart"/>
          </w:tcPr>
          <w:p w:rsidR="00FF0CAB" w:rsidRPr="00925652" w:rsidRDefault="00FF0CAB" w:rsidP="00925652">
            <w:pPr>
              <w:pStyle w:val="a3"/>
              <w:rPr>
                <w:b/>
                <w:sz w:val="16"/>
                <w:szCs w:val="16"/>
              </w:rPr>
            </w:pPr>
            <w:r w:rsidRPr="00925652">
              <w:rPr>
                <w:b/>
                <w:sz w:val="16"/>
                <w:szCs w:val="16"/>
                <w:lang w:eastAsia="ar-SA"/>
              </w:rPr>
              <w:t>«Обеспечение общественного порядка и противодействие преступности на территории Володарского муниципального округа»</w:t>
            </w:r>
          </w:p>
        </w:tc>
        <w:tc>
          <w:tcPr>
            <w:tcW w:w="2268" w:type="dxa"/>
          </w:tcPr>
          <w:p w:rsidR="00FF0CAB" w:rsidRPr="00925652" w:rsidRDefault="00C42580" w:rsidP="00925652">
            <w:pPr>
              <w:pStyle w:val="a3"/>
              <w:rPr>
                <w:b/>
                <w:sz w:val="16"/>
                <w:szCs w:val="16"/>
              </w:rPr>
            </w:pPr>
            <w:r w:rsidRPr="00925652">
              <w:rPr>
                <w:b/>
                <w:sz w:val="16"/>
                <w:szCs w:val="16"/>
              </w:rPr>
              <w:t>В</w:t>
            </w:r>
            <w:r w:rsidR="00FF0CAB" w:rsidRPr="00925652">
              <w:rPr>
                <w:b/>
                <w:sz w:val="16"/>
                <w:szCs w:val="16"/>
              </w:rPr>
              <w:t>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F0CAB" w:rsidRPr="000605E3" w:rsidRDefault="000605E3" w:rsidP="00BB5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05E3">
              <w:rPr>
                <w:rFonts w:ascii="Times New Roman" w:hAnsi="Times New Roman" w:cs="Times New Roman"/>
                <w:b/>
                <w:sz w:val="16"/>
                <w:szCs w:val="16"/>
              </w:rPr>
              <w:t>36300,9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F0CAB" w:rsidRPr="00925652" w:rsidRDefault="00FE5110" w:rsidP="00BB5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30472,2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F0CAB" w:rsidRPr="00925652" w:rsidRDefault="00E00A2D" w:rsidP="00BB5BA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30309,6</w:t>
            </w:r>
          </w:p>
        </w:tc>
      </w:tr>
      <w:tr w:rsidR="00925652" w:rsidRPr="00C449E9" w:rsidTr="00D67705">
        <w:trPr>
          <w:trHeight w:val="240"/>
        </w:trPr>
        <w:tc>
          <w:tcPr>
            <w:tcW w:w="3119" w:type="dxa"/>
            <w:vMerge/>
          </w:tcPr>
          <w:p w:rsidR="00C42580" w:rsidRPr="00925652" w:rsidRDefault="00C42580" w:rsidP="00925652">
            <w:pPr>
              <w:pStyle w:val="a3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C42580" w:rsidRPr="00925652" w:rsidRDefault="00C42580" w:rsidP="00925652">
            <w:pPr>
              <w:pStyle w:val="a3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</w:tcPr>
          <w:p w:rsidR="00C42580" w:rsidRPr="00925652" w:rsidRDefault="00C42580" w:rsidP="00925652">
            <w:pPr>
              <w:pStyle w:val="a3"/>
              <w:jc w:val="left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>Муниципальный заказчик-координато</w:t>
            </w:r>
            <w:proofErr w:type="gramStart"/>
            <w:r w:rsidRPr="00925652">
              <w:rPr>
                <w:sz w:val="16"/>
                <w:szCs w:val="16"/>
              </w:rPr>
              <w:t>р-</w:t>
            </w:r>
            <w:proofErr w:type="gramEnd"/>
            <w:r w:rsidRPr="00925652">
              <w:rPr>
                <w:sz w:val="16"/>
                <w:szCs w:val="16"/>
              </w:rPr>
              <w:t xml:space="preserve">  Администрация Володарского муниципального округа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42580" w:rsidRPr="000605E3" w:rsidRDefault="000605E3" w:rsidP="009256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05E3">
              <w:rPr>
                <w:rFonts w:ascii="Times New Roman" w:hAnsi="Times New Roman" w:cs="Times New Roman"/>
                <w:sz w:val="16"/>
                <w:szCs w:val="16"/>
              </w:rPr>
              <w:t>8276,0</w:t>
            </w:r>
            <w:r w:rsidR="00B65404" w:rsidRPr="000605E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42580" w:rsidRPr="00925652" w:rsidRDefault="001921F3" w:rsidP="009256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6293,6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580" w:rsidRPr="00925652" w:rsidRDefault="0075210B" w:rsidP="009256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613</w:t>
            </w:r>
            <w:r w:rsidR="00FE5110">
              <w:rPr>
                <w:rFonts w:ascii="Times New Roman" w:hAnsi="Times New Roman" w:cs="Times New Roman"/>
                <w:bCs/>
                <w:sz w:val="16"/>
                <w:szCs w:val="16"/>
              </w:rPr>
              <w:t>1,0</w:t>
            </w:r>
            <w:r w:rsidR="00B65404"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</w:tr>
      <w:tr w:rsidR="00925652" w:rsidRPr="00C449E9" w:rsidTr="00D67705">
        <w:trPr>
          <w:trHeight w:val="131"/>
        </w:trPr>
        <w:tc>
          <w:tcPr>
            <w:tcW w:w="3119" w:type="dxa"/>
            <w:vMerge/>
          </w:tcPr>
          <w:p w:rsidR="00C42580" w:rsidRPr="00925652" w:rsidRDefault="00C42580" w:rsidP="00925652">
            <w:pPr>
              <w:pStyle w:val="a3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C42580" w:rsidRPr="00925652" w:rsidRDefault="00C42580" w:rsidP="00925652">
            <w:pPr>
              <w:pStyle w:val="a3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</w:tcPr>
          <w:p w:rsidR="00C42580" w:rsidRPr="00925652" w:rsidRDefault="00C42580" w:rsidP="00925652">
            <w:pPr>
              <w:pStyle w:val="a3"/>
              <w:tabs>
                <w:tab w:val="right" w:pos="2193"/>
              </w:tabs>
              <w:jc w:val="left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>Соисполнители: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42580" w:rsidRPr="000605E3" w:rsidRDefault="00E00A2D" w:rsidP="009256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28024,9</w:t>
            </w:r>
            <w:r w:rsidR="00B65404" w:rsidRPr="000605E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42580" w:rsidRPr="00925652" w:rsidRDefault="00E00A2D" w:rsidP="009256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24178,6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42580" w:rsidRPr="00925652" w:rsidRDefault="00B65404" w:rsidP="009256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E00A2D">
              <w:rPr>
                <w:rFonts w:ascii="Times New Roman" w:hAnsi="Times New Roman" w:cs="Times New Roman"/>
                <w:bCs/>
                <w:sz w:val="16"/>
                <w:szCs w:val="16"/>
              </w:rPr>
              <w:t>24178,6</w:t>
            </w:r>
          </w:p>
        </w:tc>
      </w:tr>
      <w:tr w:rsidR="00925652" w:rsidRPr="00C449E9" w:rsidTr="00D67705">
        <w:trPr>
          <w:trHeight w:val="240"/>
        </w:trPr>
        <w:tc>
          <w:tcPr>
            <w:tcW w:w="3119" w:type="dxa"/>
            <w:vMerge/>
          </w:tcPr>
          <w:p w:rsidR="00EB024C" w:rsidRPr="00925652" w:rsidRDefault="00EB024C" w:rsidP="00925652">
            <w:pPr>
              <w:pStyle w:val="a3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B024C" w:rsidRPr="00925652" w:rsidRDefault="00EB024C" w:rsidP="00925652">
            <w:pPr>
              <w:pStyle w:val="a3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</w:tcPr>
          <w:p w:rsidR="00EB024C" w:rsidRPr="00925652" w:rsidRDefault="00EB024C" w:rsidP="00925652">
            <w:pPr>
              <w:pStyle w:val="a3"/>
              <w:jc w:val="left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>Соисполнитель 1: Управление образования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B024C" w:rsidRPr="000605E3" w:rsidRDefault="000605E3" w:rsidP="009256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05E3">
              <w:rPr>
                <w:rFonts w:ascii="Times New Roman" w:hAnsi="Times New Roman" w:cs="Times New Roman"/>
                <w:sz w:val="16"/>
                <w:szCs w:val="16"/>
              </w:rPr>
              <w:t>17439,6</w:t>
            </w:r>
            <w:r w:rsidR="00B65404" w:rsidRPr="000605E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B024C" w:rsidRPr="00A007E0" w:rsidRDefault="001921F3" w:rsidP="00FE5110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17305,3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024C" w:rsidRPr="00925652" w:rsidRDefault="00E00A2D" w:rsidP="009256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17305,3</w:t>
            </w:r>
          </w:p>
        </w:tc>
      </w:tr>
      <w:tr w:rsidR="00925652" w:rsidRPr="00C449E9" w:rsidTr="00D67705">
        <w:trPr>
          <w:trHeight w:val="240"/>
        </w:trPr>
        <w:tc>
          <w:tcPr>
            <w:tcW w:w="3119" w:type="dxa"/>
            <w:vMerge/>
          </w:tcPr>
          <w:p w:rsidR="00EB024C" w:rsidRPr="00925652" w:rsidRDefault="00EB024C" w:rsidP="00925652">
            <w:pPr>
              <w:pStyle w:val="a3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B024C" w:rsidRPr="00925652" w:rsidRDefault="00EB024C" w:rsidP="00925652">
            <w:pPr>
              <w:pStyle w:val="a3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</w:tcPr>
          <w:p w:rsidR="00EB024C" w:rsidRPr="00925652" w:rsidRDefault="00EB024C" w:rsidP="00925652">
            <w:pPr>
              <w:pStyle w:val="a3"/>
              <w:jc w:val="left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 xml:space="preserve">Соисполнитель 2: </w:t>
            </w:r>
          </w:p>
          <w:p w:rsidR="00EB024C" w:rsidRPr="00925652" w:rsidRDefault="00EB024C" w:rsidP="00925652">
            <w:pPr>
              <w:pStyle w:val="a3"/>
              <w:jc w:val="left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>Управление культуры, спорта и молодежной политики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B024C" w:rsidRPr="000605E3" w:rsidRDefault="000605E3" w:rsidP="009256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05E3">
              <w:rPr>
                <w:rFonts w:ascii="Times New Roman" w:hAnsi="Times New Roman" w:cs="Times New Roman"/>
                <w:sz w:val="16"/>
                <w:szCs w:val="16"/>
              </w:rPr>
              <w:t>10555,3</w:t>
            </w:r>
            <w:r w:rsidR="00B65404" w:rsidRPr="000605E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B024C" w:rsidRPr="00925652" w:rsidRDefault="00E00A2D" w:rsidP="009256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6849,3</w:t>
            </w:r>
            <w:r w:rsidR="00B65404"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024C" w:rsidRPr="00925652" w:rsidRDefault="00E00A2D" w:rsidP="009256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6849,3</w:t>
            </w:r>
            <w:r w:rsidR="00B65404"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</w:tr>
      <w:tr w:rsidR="00925652" w:rsidRPr="00C449E9" w:rsidTr="00D67705">
        <w:trPr>
          <w:trHeight w:val="348"/>
        </w:trPr>
        <w:tc>
          <w:tcPr>
            <w:tcW w:w="3119" w:type="dxa"/>
            <w:vMerge/>
          </w:tcPr>
          <w:p w:rsidR="00EB024C" w:rsidRPr="00925652" w:rsidRDefault="00EB024C" w:rsidP="00925652">
            <w:pPr>
              <w:pStyle w:val="a3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B024C" w:rsidRPr="00925652" w:rsidRDefault="00EB024C" w:rsidP="00925652">
            <w:pPr>
              <w:pStyle w:val="a3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EB024C" w:rsidRPr="00925652" w:rsidRDefault="00EB024C" w:rsidP="00925652">
            <w:pPr>
              <w:pStyle w:val="a3"/>
              <w:jc w:val="left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 xml:space="preserve">Соисполнитель 3: </w:t>
            </w:r>
          </w:p>
          <w:p w:rsidR="00EB024C" w:rsidRPr="00925652" w:rsidRDefault="00EB024C" w:rsidP="00925652">
            <w:pPr>
              <w:pStyle w:val="a3"/>
              <w:jc w:val="left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>Володарское финуправление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B024C" w:rsidRPr="000605E3" w:rsidRDefault="00B65404" w:rsidP="00925652">
            <w:pPr>
              <w:pStyle w:val="a3"/>
              <w:jc w:val="center"/>
              <w:rPr>
                <w:sz w:val="16"/>
                <w:szCs w:val="16"/>
              </w:rPr>
            </w:pPr>
            <w:r w:rsidRPr="000605E3">
              <w:rPr>
                <w:sz w:val="16"/>
                <w:szCs w:val="16"/>
              </w:rPr>
              <w:t xml:space="preserve"> </w:t>
            </w:r>
            <w:r w:rsidR="000605E3" w:rsidRPr="000605E3">
              <w:rPr>
                <w:sz w:val="16"/>
                <w:szCs w:val="16"/>
              </w:rPr>
              <w:t>30,0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B024C" w:rsidRPr="00925652" w:rsidRDefault="00FE5110" w:rsidP="009256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  <w:r w:rsidR="00B65404" w:rsidRPr="009256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024C" w:rsidRPr="00925652" w:rsidRDefault="00FE5110" w:rsidP="00925652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  <w:r w:rsidRPr="00925652">
              <w:rPr>
                <w:sz w:val="16"/>
                <w:szCs w:val="16"/>
              </w:rPr>
              <w:t xml:space="preserve"> </w:t>
            </w:r>
            <w:r w:rsidR="00B65404" w:rsidRPr="00925652">
              <w:rPr>
                <w:sz w:val="16"/>
                <w:szCs w:val="16"/>
              </w:rPr>
              <w:t xml:space="preserve"> </w:t>
            </w:r>
          </w:p>
        </w:tc>
      </w:tr>
      <w:tr w:rsidR="00925652" w:rsidRPr="00C449E9" w:rsidTr="00D67705">
        <w:trPr>
          <w:trHeight w:val="144"/>
        </w:trPr>
        <w:tc>
          <w:tcPr>
            <w:tcW w:w="3119" w:type="dxa"/>
            <w:vMerge w:val="restart"/>
          </w:tcPr>
          <w:p w:rsidR="00EB024C" w:rsidRPr="00925652" w:rsidRDefault="00EB024C" w:rsidP="00925652">
            <w:pPr>
              <w:pStyle w:val="a3"/>
              <w:rPr>
                <w:b/>
                <w:sz w:val="16"/>
                <w:szCs w:val="16"/>
                <w:highlight w:val="yellow"/>
              </w:rPr>
            </w:pPr>
            <w:r w:rsidRPr="00925652">
              <w:rPr>
                <w:b/>
                <w:sz w:val="16"/>
                <w:szCs w:val="16"/>
              </w:rPr>
              <w:t xml:space="preserve">Подпрограмма 1 </w:t>
            </w:r>
          </w:p>
        </w:tc>
        <w:tc>
          <w:tcPr>
            <w:tcW w:w="2268" w:type="dxa"/>
            <w:vMerge w:val="restart"/>
          </w:tcPr>
          <w:p w:rsidR="00EB024C" w:rsidRPr="00925652" w:rsidRDefault="00EB024C" w:rsidP="00925652">
            <w:pPr>
              <w:pStyle w:val="a3"/>
              <w:rPr>
                <w:b/>
                <w:sz w:val="16"/>
                <w:szCs w:val="16"/>
                <w:highlight w:val="yellow"/>
              </w:rPr>
            </w:pPr>
            <w:r w:rsidRPr="00925652">
              <w:rPr>
                <w:b/>
                <w:sz w:val="16"/>
                <w:szCs w:val="16"/>
              </w:rPr>
              <w:t>«Профилактика преступлений и иных правонарушений в Володарском муниципальном округе»</w:t>
            </w:r>
          </w:p>
        </w:tc>
        <w:tc>
          <w:tcPr>
            <w:tcW w:w="2268" w:type="dxa"/>
          </w:tcPr>
          <w:p w:rsidR="00EB024C" w:rsidRPr="00925652" w:rsidRDefault="00EB024C" w:rsidP="00925652">
            <w:pPr>
              <w:pStyle w:val="a3"/>
              <w:rPr>
                <w:b/>
                <w:sz w:val="16"/>
                <w:szCs w:val="16"/>
              </w:rPr>
            </w:pPr>
            <w:r w:rsidRPr="00925652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B024C" w:rsidRPr="00925652" w:rsidRDefault="003E6AEA" w:rsidP="00BB5BA2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25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394</w:t>
            </w:r>
            <w:r w:rsidR="00BB5BA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B024C" w:rsidRPr="00925652" w:rsidRDefault="003E6AEA" w:rsidP="00BB5BA2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25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198</w:t>
            </w:r>
            <w:r w:rsidR="00BB5BA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024C" w:rsidRPr="00925652" w:rsidRDefault="003E6AEA" w:rsidP="00BB5BA2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25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198</w:t>
            </w:r>
            <w:r w:rsidR="00BB5BA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,8</w:t>
            </w:r>
          </w:p>
        </w:tc>
      </w:tr>
      <w:tr w:rsidR="00925652" w:rsidRPr="00C449E9" w:rsidTr="00D67705">
        <w:trPr>
          <w:trHeight w:val="480"/>
        </w:trPr>
        <w:tc>
          <w:tcPr>
            <w:tcW w:w="3119" w:type="dxa"/>
            <w:vMerge/>
          </w:tcPr>
          <w:p w:rsidR="004F69E6" w:rsidRPr="00925652" w:rsidRDefault="004F69E6" w:rsidP="0092565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</w:tcPr>
          <w:p w:rsidR="004F69E6" w:rsidRPr="00925652" w:rsidRDefault="004F69E6" w:rsidP="0092565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</w:tcPr>
          <w:p w:rsidR="004F69E6" w:rsidRPr="00925652" w:rsidRDefault="004F69E6" w:rsidP="00925652">
            <w:pPr>
              <w:pStyle w:val="a3"/>
              <w:jc w:val="left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>Муниципальный заказчик-координато</w:t>
            </w:r>
            <w:proofErr w:type="gramStart"/>
            <w:r w:rsidRPr="00925652">
              <w:rPr>
                <w:sz w:val="16"/>
                <w:szCs w:val="16"/>
              </w:rPr>
              <w:t>р-</w:t>
            </w:r>
            <w:proofErr w:type="gramEnd"/>
            <w:r w:rsidRPr="00925652">
              <w:rPr>
                <w:sz w:val="16"/>
                <w:szCs w:val="16"/>
              </w:rPr>
              <w:t xml:space="preserve">  Администрация Володарского муниципального округа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F69E6" w:rsidRPr="00925652" w:rsidRDefault="00063D03" w:rsidP="00925652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E00A2D">
              <w:rPr>
                <w:rFonts w:ascii="Times New Roman" w:hAnsi="Times New Roman" w:cs="Times New Roman"/>
                <w:bCs/>
                <w:sz w:val="16"/>
                <w:szCs w:val="16"/>
              </w:rPr>
              <w:t>394,0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F69E6" w:rsidRPr="00925652" w:rsidRDefault="00E00A2D" w:rsidP="00925652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  <w:r w:rsidR="00063D03"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F69E6" w:rsidRPr="00925652" w:rsidRDefault="00E00A2D" w:rsidP="00925652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  <w:r w:rsidR="00063D03"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</w:tr>
      <w:tr w:rsidR="00925652" w:rsidRPr="00C449E9" w:rsidTr="00D67705">
        <w:trPr>
          <w:trHeight w:val="118"/>
        </w:trPr>
        <w:tc>
          <w:tcPr>
            <w:tcW w:w="3119" w:type="dxa"/>
            <w:vMerge/>
          </w:tcPr>
          <w:p w:rsidR="00EB024C" w:rsidRPr="00925652" w:rsidRDefault="00EB024C" w:rsidP="0092565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</w:tcPr>
          <w:p w:rsidR="00EB024C" w:rsidRPr="00925652" w:rsidRDefault="00EB024C" w:rsidP="0092565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</w:tcPr>
          <w:p w:rsidR="00EB024C" w:rsidRPr="00925652" w:rsidRDefault="00EB024C" w:rsidP="00925652">
            <w:pPr>
              <w:pStyle w:val="a3"/>
              <w:jc w:val="left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>Соисполнители: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B024C" w:rsidRPr="00925652" w:rsidRDefault="00E00A2D" w:rsidP="00925652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  <w:r w:rsidR="00B65404" w:rsidRPr="0092565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B024C" w:rsidRPr="00925652" w:rsidRDefault="00E00A2D" w:rsidP="009256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198,8</w:t>
            </w:r>
            <w:r w:rsidR="00B65404" w:rsidRPr="009256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024C" w:rsidRPr="00925652" w:rsidRDefault="00063D03" w:rsidP="00925652">
            <w:pPr>
              <w:pStyle w:val="a3"/>
              <w:jc w:val="center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 xml:space="preserve"> </w:t>
            </w:r>
            <w:r w:rsidR="00E00A2D">
              <w:rPr>
                <w:sz w:val="16"/>
                <w:szCs w:val="16"/>
              </w:rPr>
              <w:t>198,8</w:t>
            </w:r>
          </w:p>
        </w:tc>
      </w:tr>
      <w:tr w:rsidR="00925652" w:rsidRPr="00C449E9" w:rsidTr="00D67705">
        <w:trPr>
          <w:trHeight w:val="252"/>
        </w:trPr>
        <w:tc>
          <w:tcPr>
            <w:tcW w:w="3119" w:type="dxa"/>
            <w:vMerge/>
          </w:tcPr>
          <w:p w:rsidR="004F69E6" w:rsidRPr="00925652" w:rsidRDefault="004F69E6" w:rsidP="0092565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</w:tcPr>
          <w:p w:rsidR="004F69E6" w:rsidRPr="00925652" w:rsidRDefault="004F69E6" w:rsidP="0092565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</w:tcPr>
          <w:p w:rsidR="004F69E6" w:rsidRPr="00925652" w:rsidRDefault="004F69E6" w:rsidP="00925652">
            <w:pPr>
              <w:pStyle w:val="a3"/>
              <w:jc w:val="left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>Соисполнитель 1: Управление образования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F69E6" w:rsidRPr="00925652" w:rsidRDefault="00B65404" w:rsidP="00925652">
            <w:pPr>
              <w:pStyle w:val="a3"/>
              <w:jc w:val="center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 xml:space="preserve"> </w:t>
            </w:r>
            <w:r w:rsidR="00E00A2D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F69E6" w:rsidRPr="00925652" w:rsidRDefault="00B65404" w:rsidP="009256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6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00A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F69E6" w:rsidRPr="00925652" w:rsidRDefault="00063D03" w:rsidP="00925652">
            <w:pPr>
              <w:pStyle w:val="a3"/>
              <w:jc w:val="center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 xml:space="preserve"> </w:t>
            </w:r>
            <w:r w:rsidR="00E00A2D">
              <w:rPr>
                <w:sz w:val="16"/>
                <w:szCs w:val="16"/>
              </w:rPr>
              <w:t>0,0</w:t>
            </w:r>
          </w:p>
        </w:tc>
      </w:tr>
      <w:tr w:rsidR="00925652" w:rsidRPr="00C449E9" w:rsidTr="00D67705">
        <w:trPr>
          <w:trHeight w:val="480"/>
        </w:trPr>
        <w:tc>
          <w:tcPr>
            <w:tcW w:w="3119" w:type="dxa"/>
            <w:vMerge/>
          </w:tcPr>
          <w:p w:rsidR="004F69E6" w:rsidRPr="00925652" w:rsidRDefault="004F69E6" w:rsidP="0092565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</w:tcPr>
          <w:p w:rsidR="004F69E6" w:rsidRPr="00925652" w:rsidRDefault="004F69E6" w:rsidP="0092565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</w:tcPr>
          <w:p w:rsidR="004F69E6" w:rsidRPr="00925652" w:rsidRDefault="004F69E6" w:rsidP="00925652">
            <w:pPr>
              <w:pStyle w:val="a3"/>
              <w:jc w:val="left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 xml:space="preserve">Соисполнитель 2: </w:t>
            </w:r>
          </w:p>
          <w:p w:rsidR="004F69E6" w:rsidRPr="00925652" w:rsidRDefault="004F69E6" w:rsidP="00925652">
            <w:pPr>
              <w:pStyle w:val="a3"/>
              <w:jc w:val="left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>Управление культуры, спорта и молодежной политики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F69E6" w:rsidRPr="00925652" w:rsidRDefault="00B65404" w:rsidP="00925652">
            <w:pPr>
              <w:pStyle w:val="a3"/>
              <w:jc w:val="center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 xml:space="preserve"> </w:t>
            </w:r>
            <w:r w:rsidR="00E00A2D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F69E6" w:rsidRPr="00925652" w:rsidRDefault="00E00A2D" w:rsidP="009256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198,8</w:t>
            </w:r>
            <w:r w:rsidR="00B65404" w:rsidRPr="009256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F69E6" w:rsidRPr="00925652" w:rsidRDefault="00063D03" w:rsidP="00925652">
            <w:pPr>
              <w:pStyle w:val="a3"/>
              <w:jc w:val="center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 xml:space="preserve"> </w:t>
            </w:r>
            <w:r w:rsidR="00E00A2D">
              <w:rPr>
                <w:sz w:val="16"/>
                <w:szCs w:val="16"/>
              </w:rPr>
              <w:t>198,8</w:t>
            </w:r>
          </w:p>
        </w:tc>
      </w:tr>
      <w:tr w:rsidR="00925652" w:rsidRPr="00C449E9" w:rsidTr="00D67705">
        <w:trPr>
          <w:trHeight w:val="405"/>
        </w:trPr>
        <w:tc>
          <w:tcPr>
            <w:tcW w:w="3119" w:type="dxa"/>
            <w:vMerge/>
          </w:tcPr>
          <w:p w:rsidR="004F69E6" w:rsidRPr="00925652" w:rsidRDefault="004F69E6" w:rsidP="0092565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</w:tcPr>
          <w:p w:rsidR="004F69E6" w:rsidRPr="00925652" w:rsidRDefault="004F69E6" w:rsidP="0092565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</w:tcPr>
          <w:p w:rsidR="004F69E6" w:rsidRPr="00925652" w:rsidRDefault="004F69E6" w:rsidP="00925652">
            <w:pPr>
              <w:pStyle w:val="a3"/>
              <w:jc w:val="left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 xml:space="preserve">Соисполнитель 3: </w:t>
            </w:r>
          </w:p>
          <w:p w:rsidR="004F69E6" w:rsidRPr="00925652" w:rsidRDefault="004F69E6" w:rsidP="00925652">
            <w:pPr>
              <w:pStyle w:val="a3"/>
              <w:jc w:val="left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>Володарское финуправление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F69E6" w:rsidRPr="00925652" w:rsidRDefault="00B65404" w:rsidP="00925652">
            <w:pPr>
              <w:pStyle w:val="a3"/>
              <w:jc w:val="center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 xml:space="preserve"> </w:t>
            </w:r>
            <w:r w:rsidR="00E00A2D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F69E6" w:rsidRPr="00925652" w:rsidRDefault="00B65404" w:rsidP="009256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6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00A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F69E6" w:rsidRPr="00925652" w:rsidRDefault="00063D03" w:rsidP="00925652">
            <w:pPr>
              <w:pStyle w:val="a3"/>
              <w:jc w:val="center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 xml:space="preserve"> </w:t>
            </w:r>
            <w:r w:rsidR="00E00A2D">
              <w:rPr>
                <w:sz w:val="16"/>
                <w:szCs w:val="16"/>
              </w:rPr>
              <w:t>0,0</w:t>
            </w:r>
          </w:p>
        </w:tc>
      </w:tr>
      <w:tr w:rsidR="00925652" w:rsidRPr="00C449E9" w:rsidTr="00D67705">
        <w:trPr>
          <w:trHeight w:val="240"/>
        </w:trPr>
        <w:tc>
          <w:tcPr>
            <w:tcW w:w="3119" w:type="dxa"/>
          </w:tcPr>
          <w:p w:rsidR="00EB024C" w:rsidRPr="00925652" w:rsidRDefault="00EB024C" w:rsidP="00925652">
            <w:pPr>
              <w:pStyle w:val="a3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>Обеспечение привлечения населения, предприятий, организаций к участию в добровольных народных дружинах по охране общественного порядка</w:t>
            </w:r>
          </w:p>
        </w:tc>
        <w:tc>
          <w:tcPr>
            <w:tcW w:w="2268" w:type="dxa"/>
            <w:vMerge/>
          </w:tcPr>
          <w:p w:rsidR="00EB024C" w:rsidRPr="00925652" w:rsidRDefault="00EB024C" w:rsidP="0092565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</w:tcPr>
          <w:p w:rsidR="00EB024C" w:rsidRPr="00925652" w:rsidRDefault="00EB024C" w:rsidP="00925652">
            <w:pPr>
              <w:pStyle w:val="a3"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B024C" w:rsidRPr="00925652" w:rsidRDefault="00EB024C" w:rsidP="00925652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>100,0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B024C" w:rsidRPr="00925652" w:rsidRDefault="00120048" w:rsidP="00BB5BA2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>99</w:t>
            </w:r>
            <w:r w:rsidR="00BB5BA2">
              <w:rPr>
                <w:rFonts w:ascii="Times New Roman" w:hAnsi="Times New Roman" w:cs="Times New Roman"/>
                <w:bCs/>
                <w:sz w:val="16"/>
                <w:szCs w:val="16"/>
              </w:rPr>
              <w:t>,8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024C" w:rsidRPr="00925652" w:rsidRDefault="00120048" w:rsidP="00BB5BA2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>99</w:t>
            </w:r>
            <w:r w:rsidR="00BB5BA2">
              <w:rPr>
                <w:rFonts w:ascii="Times New Roman" w:hAnsi="Times New Roman" w:cs="Times New Roman"/>
                <w:bCs/>
                <w:sz w:val="16"/>
                <w:szCs w:val="16"/>
              </w:rPr>
              <w:t>,8</w:t>
            </w:r>
          </w:p>
        </w:tc>
      </w:tr>
      <w:tr w:rsidR="00925652" w:rsidRPr="00C449E9" w:rsidTr="00D67705">
        <w:trPr>
          <w:trHeight w:val="240"/>
        </w:trPr>
        <w:tc>
          <w:tcPr>
            <w:tcW w:w="3119" w:type="dxa"/>
          </w:tcPr>
          <w:p w:rsidR="00EB024C" w:rsidRPr="00925652" w:rsidRDefault="00EB024C" w:rsidP="00925652">
            <w:pPr>
              <w:pStyle w:val="a3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>Информирование граждан о способах и средствах защиты от преступных и иных посягательств путем проведения соответствующей разъяснительной работы в средствах массовой информации</w:t>
            </w:r>
          </w:p>
        </w:tc>
        <w:tc>
          <w:tcPr>
            <w:tcW w:w="2268" w:type="dxa"/>
            <w:vMerge/>
          </w:tcPr>
          <w:p w:rsidR="00EB024C" w:rsidRPr="00925652" w:rsidRDefault="00EB024C" w:rsidP="0092565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</w:tcPr>
          <w:p w:rsidR="00EB024C" w:rsidRPr="00925652" w:rsidRDefault="00EB024C" w:rsidP="00925652">
            <w:pPr>
              <w:pStyle w:val="a3"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B024C" w:rsidRPr="00925652" w:rsidRDefault="00EB024C" w:rsidP="00925652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>50,0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B024C" w:rsidRPr="00925652" w:rsidRDefault="00063D03" w:rsidP="00925652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  <w:r w:rsidR="00B65404"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024C" w:rsidRPr="00925652" w:rsidRDefault="00EB024C" w:rsidP="00925652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925652" w:rsidRPr="00C449E9" w:rsidTr="00D67705">
        <w:trPr>
          <w:trHeight w:val="240"/>
        </w:trPr>
        <w:tc>
          <w:tcPr>
            <w:tcW w:w="3119" w:type="dxa"/>
          </w:tcPr>
          <w:p w:rsidR="00EB024C" w:rsidRPr="00925652" w:rsidRDefault="0048251A" w:rsidP="00925652">
            <w:pPr>
              <w:pStyle w:val="a3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 xml:space="preserve"> Техническое оснащение мероприятий по профилактике правонарушений</w:t>
            </w:r>
          </w:p>
        </w:tc>
        <w:tc>
          <w:tcPr>
            <w:tcW w:w="2268" w:type="dxa"/>
            <w:vMerge/>
          </w:tcPr>
          <w:p w:rsidR="00EB024C" w:rsidRPr="00925652" w:rsidRDefault="00EB024C" w:rsidP="0092565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</w:tcPr>
          <w:p w:rsidR="00EB024C" w:rsidRPr="00925652" w:rsidRDefault="00EB024C" w:rsidP="00925652">
            <w:pPr>
              <w:pStyle w:val="a3"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B024C" w:rsidRPr="00925652" w:rsidRDefault="00EB024C" w:rsidP="00925652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>54,0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B024C" w:rsidRPr="00925652" w:rsidRDefault="00777868" w:rsidP="00777868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024C" w:rsidRPr="00925652" w:rsidRDefault="00777868" w:rsidP="00777868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99,0</w:t>
            </w:r>
          </w:p>
        </w:tc>
      </w:tr>
      <w:tr w:rsidR="00925652" w:rsidRPr="00C449E9" w:rsidTr="00D67705">
        <w:trPr>
          <w:trHeight w:val="240"/>
        </w:trPr>
        <w:tc>
          <w:tcPr>
            <w:tcW w:w="3119" w:type="dxa"/>
          </w:tcPr>
          <w:p w:rsidR="00EB024C" w:rsidRPr="00925652" w:rsidRDefault="0048251A" w:rsidP="00925652">
            <w:pPr>
              <w:pStyle w:val="a3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>Награждение лучших дружинников</w:t>
            </w:r>
          </w:p>
        </w:tc>
        <w:tc>
          <w:tcPr>
            <w:tcW w:w="2268" w:type="dxa"/>
            <w:vMerge/>
          </w:tcPr>
          <w:p w:rsidR="00EB024C" w:rsidRPr="00925652" w:rsidRDefault="00EB024C" w:rsidP="0092565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</w:tcPr>
          <w:p w:rsidR="00EB024C" w:rsidRPr="00925652" w:rsidRDefault="00EB024C" w:rsidP="00925652">
            <w:pPr>
              <w:pStyle w:val="a3"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B024C" w:rsidRPr="00925652" w:rsidRDefault="0048251A" w:rsidP="00BB5BA2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>190</w:t>
            </w:r>
            <w:r w:rsidR="00BB5BA2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B024C" w:rsidRPr="00925652" w:rsidRDefault="00B65404" w:rsidP="00925652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0,0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024C" w:rsidRPr="00925652" w:rsidRDefault="00EB024C" w:rsidP="00925652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925652" w:rsidRPr="00C449E9" w:rsidTr="00D67705">
        <w:trPr>
          <w:trHeight w:val="240"/>
        </w:trPr>
        <w:tc>
          <w:tcPr>
            <w:tcW w:w="3119" w:type="dxa"/>
            <w:vMerge w:val="restart"/>
          </w:tcPr>
          <w:p w:rsidR="00EB024C" w:rsidRPr="00925652" w:rsidRDefault="00EB024C" w:rsidP="00925652">
            <w:pPr>
              <w:pStyle w:val="a3"/>
              <w:rPr>
                <w:b/>
                <w:sz w:val="16"/>
                <w:szCs w:val="16"/>
                <w:highlight w:val="yellow"/>
              </w:rPr>
            </w:pPr>
            <w:r w:rsidRPr="00925652">
              <w:rPr>
                <w:b/>
                <w:sz w:val="16"/>
                <w:szCs w:val="16"/>
              </w:rPr>
              <w:t>Подпрограмма 2</w:t>
            </w:r>
          </w:p>
        </w:tc>
        <w:tc>
          <w:tcPr>
            <w:tcW w:w="2268" w:type="dxa"/>
            <w:vMerge w:val="restart"/>
          </w:tcPr>
          <w:p w:rsidR="00EB024C" w:rsidRPr="00925652" w:rsidRDefault="00EB024C" w:rsidP="00925652">
            <w:pPr>
              <w:pStyle w:val="a3"/>
              <w:rPr>
                <w:b/>
                <w:sz w:val="16"/>
                <w:szCs w:val="16"/>
              </w:rPr>
            </w:pPr>
            <w:r w:rsidRPr="00925652">
              <w:rPr>
                <w:b/>
                <w:sz w:val="16"/>
                <w:szCs w:val="16"/>
              </w:rPr>
              <w:t>«Профилактика терроризма и экстремизма в Володарском муниципальном округе»</w:t>
            </w:r>
          </w:p>
        </w:tc>
        <w:tc>
          <w:tcPr>
            <w:tcW w:w="2268" w:type="dxa"/>
          </w:tcPr>
          <w:p w:rsidR="00EB024C" w:rsidRPr="00925652" w:rsidRDefault="00EB024C" w:rsidP="00925652">
            <w:pPr>
              <w:pStyle w:val="a3"/>
              <w:rPr>
                <w:b/>
                <w:sz w:val="16"/>
                <w:szCs w:val="16"/>
              </w:rPr>
            </w:pPr>
            <w:r w:rsidRPr="00925652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B024C" w:rsidRPr="000605E3" w:rsidRDefault="000605E3" w:rsidP="00BB5BA2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05E3">
              <w:rPr>
                <w:rFonts w:ascii="Times New Roman" w:hAnsi="Times New Roman" w:cs="Times New Roman"/>
                <w:b/>
                <w:sz w:val="16"/>
                <w:szCs w:val="16"/>
              </w:rPr>
              <w:t>35814,9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B024C" w:rsidRPr="00925652" w:rsidRDefault="0048251A" w:rsidP="006C457B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25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6C45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30237,6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024C" w:rsidRPr="00925652" w:rsidRDefault="00C4601A" w:rsidP="00E00A2D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25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E00A2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0075,0</w:t>
            </w:r>
            <w:r w:rsidR="00B65404" w:rsidRPr="00925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925652" w:rsidRPr="00C449E9" w:rsidTr="00D67705">
        <w:trPr>
          <w:trHeight w:val="240"/>
        </w:trPr>
        <w:tc>
          <w:tcPr>
            <w:tcW w:w="3119" w:type="dxa"/>
            <w:vMerge/>
          </w:tcPr>
          <w:p w:rsidR="00EB024C" w:rsidRPr="00925652" w:rsidRDefault="00EB024C" w:rsidP="0092565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</w:tcPr>
          <w:p w:rsidR="00EB024C" w:rsidRPr="00925652" w:rsidRDefault="00EB024C" w:rsidP="00925652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EB024C" w:rsidRPr="00925652" w:rsidRDefault="00EB024C" w:rsidP="00925652">
            <w:pPr>
              <w:pStyle w:val="a3"/>
              <w:jc w:val="left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>Муниципальный заказчик-координато</w:t>
            </w:r>
            <w:proofErr w:type="gramStart"/>
            <w:r w:rsidRPr="00925652">
              <w:rPr>
                <w:sz w:val="16"/>
                <w:szCs w:val="16"/>
              </w:rPr>
              <w:t>р-</w:t>
            </w:r>
            <w:proofErr w:type="gramEnd"/>
            <w:r w:rsidRPr="00925652">
              <w:rPr>
                <w:sz w:val="16"/>
                <w:szCs w:val="16"/>
              </w:rPr>
              <w:t xml:space="preserve">  Администрация Володарского муниципального округа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B024C" w:rsidRPr="00925652" w:rsidRDefault="00B65404" w:rsidP="00925652">
            <w:pPr>
              <w:pStyle w:val="a3"/>
              <w:jc w:val="center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 xml:space="preserve"> </w:t>
            </w:r>
            <w:r w:rsidR="00E00A2D">
              <w:rPr>
                <w:sz w:val="16"/>
                <w:szCs w:val="16"/>
              </w:rPr>
              <w:t>7790,0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B024C" w:rsidRPr="00925652" w:rsidRDefault="00E00A2D" w:rsidP="009256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6257,8</w:t>
            </w:r>
            <w:r w:rsidR="00B65404" w:rsidRPr="009256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024C" w:rsidRPr="00925652" w:rsidRDefault="00455EE9" w:rsidP="00925652">
            <w:pPr>
              <w:pStyle w:val="a3"/>
              <w:jc w:val="center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 xml:space="preserve"> </w:t>
            </w:r>
            <w:r w:rsidR="00E00A2D">
              <w:rPr>
                <w:sz w:val="16"/>
                <w:szCs w:val="16"/>
              </w:rPr>
              <w:t>6095,2</w:t>
            </w:r>
          </w:p>
        </w:tc>
      </w:tr>
      <w:tr w:rsidR="00925652" w:rsidRPr="00C449E9" w:rsidTr="00D67705">
        <w:trPr>
          <w:trHeight w:val="240"/>
        </w:trPr>
        <w:tc>
          <w:tcPr>
            <w:tcW w:w="3119" w:type="dxa"/>
            <w:vMerge/>
          </w:tcPr>
          <w:p w:rsidR="00EB024C" w:rsidRPr="00925652" w:rsidRDefault="00EB024C" w:rsidP="0092565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</w:tcPr>
          <w:p w:rsidR="00EB024C" w:rsidRPr="00925652" w:rsidRDefault="00EB024C" w:rsidP="00925652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EB024C" w:rsidRPr="00925652" w:rsidRDefault="00EB024C" w:rsidP="00925652">
            <w:pPr>
              <w:pStyle w:val="a3"/>
              <w:jc w:val="left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>Соисполнители: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B024C" w:rsidRPr="00925652" w:rsidRDefault="00B65404" w:rsidP="00925652">
            <w:pPr>
              <w:pStyle w:val="a3"/>
              <w:jc w:val="center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 xml:space="preserve"> </w:t>
            </w:r>
            <w:r w:rsidR="00E00A2D">
              <w:rPr>
                <w:sz w:val="16"/>
                <w:szCs w:val="16"/>
              </w:rPr>
              <w:t>28024,9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B024C" w:rsidRPr="00925652" w:rsidRDefault="00E00A2D" w:rsidP="009256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23979,8</w:t>
            </w:r>
            <w:r w:rsidR="00B65404" w:rsidRPr="009256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024C" w:rsidRPr="00925652" w:rsidRDefault="00455EE9" w:rsidP="00925652">
            <w:pPr>
              <w:pStyle w:val="a3"/>
              <w:jc w:val="center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 xml:space="preserve"> </w:t>
            </w:r>
            <w:r w:rsidR="00E00A2D">
              <w:rPr>
                <w:sz w:val="16"/>
                <w:szCs w:val="16"/>
              </w:rPr>
              <w:t>23979,8</w:t>
            </w:r>
          </w:p>
        </w:tc>
      </w:tr>
      <w:tr w:rsidR="00925652" w:rsidRPr="00C449E9" w:rsidTr="00D67705">
        <w:trPr>
          <w:trHeight w:val="240"/>
        </w:trPr>
        <w:tc>
          <w:tcPr>
            <w:tcW w:w="3119" w:type="dxa"/>
            <w:vMerge/>
          </w:tcPr>
          <w:p w:rsidR="004F69E6" w:rsidRPr="00925652" w:rsidRDefault="004F69E6" w:rsidP="0092565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</w:tcPr>
          <w:p w:rsidR="004F69E6" w:rsidRPr="00925652" w:rsidRDefault="004F69E6" w:rsidP="00925652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F69E6" w:rsidRPr="00925652" w:rsidRDefault="004F69E6" w:rsidP="00925652">
            <w:pPr>
              <w:pStyle w:val="a3"/>
              <w:jc w:val="left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>Соисполнитель 1: Управление образования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F69E6" w:rsidRPr="00925652" w:rsidRDefault="00E00A2D" w:rsidP="009256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17439,6</w:t>
            </w:r>
            <w:r w:rsidR="00B65404"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F69E6" w:rsidRPr="00925652" w:rsidRDefault="00B65404" w:rsidP="009256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E00A2D">
              <w:rPr>
                <w:rFonts w:ascii="Times New Roman" w:hAnsi="Times New Roman" w:cs="Times New Roman"/>
                <w:bCs/>
                <w:sz w:val="16"/>
                <w:szCs w:val="16"/>
              </w:rPr>
              <w:t>17305,3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F69E6" w:rsidRPr="00925652" w:rsidRDefault="00455EE9" w:rsidP="009256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E00A2D">
              <w:rPr>
                <w:rFonts w:ascii="Times New Roman" w:hAnsi="Times New Roman" w:cs="Times New Roman"/>
                <w:bCs/>
                <w:sz w:val="16"/>
                <w:szCs w:val="16"/>
              </w:rPr>
              <w:t>17305,3</w:t>
            </w:r>
          </w:p>
        </w:tc>
      </w:tr>
      <w:tr w:rsidR="00925652" w:rsidRPr="00C449E9" w:rsidTr="00D67705">
        <w:trPr>
          <w:trHeight w:val="240"/>
        </w:trPr>
        <w:tc>
          <w:tcPr>
            <w:tcW w:w="3119" w:type="dxa"/>
            <w:vMerge/>
          </w:tcPr>
          <w:p w:rsidR="004F69E6" w:rsidRPr="00925652" w:rsidRDefault="004F69E6" w:rsidP="0092565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</w:tcPr>
          <w:p w:rsidR="004F69E6" w:rsidRPr="00925652" w:rsidRDefault="004F69E6" w:rsidP="00925652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F69E6" w:rsidRPr="00925652" w:rsidRDefault="004F69E6" w:rsidP="00925652">
            <w:pPr>
              <w:pStyle w:val="a3"/>
              <w:jc w:val="left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 xml:space="preserve">Соисполнитель 2: </w:t>
            </w:r>
          </w:p>
          <w:p w:rsidR="004F69E6" w:rsidRPr="00925652" w:rsidRDefault="004F69E6" w:rsidP="00925652">
            <w:pPr>
              <w:pStyle w:val="a3"/>
              <w:jc w:val="left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>Управление культуры, спорта и молодежной политики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F69E6" w:rsidRPr="00925652" w:rsidRDefault="00B65404" w:rsidP="009256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E00A2D">
              <w:rPr>
                <w:rFonts w:ascii="Times New Roman" w:hAnsi="Times New Roman" w:cs="Times New Roman"/>
                <w:bCs/>
                <w:sz w:val="16"/>
                <w:szCs w:val="16"/>
              </w:rPr>
              <w:t>10555,3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F69E6" w:rsidRPr="00925652" w:rsidRDefault="00E00A2D" w:rsidP="009256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6650,5</w:t>
            </w:r>
            <w:r w:rsidR="00B65404"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F69E6" w:rsidRPr="00925652" w:rsidRDefault="00E00A2D" w:rsidP="00925652">
            <w:pPr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6650,5</w:t>
            </w:r>
            <w:r w:rsidR="00455EE9"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</w:tr>
      <w:tr w:rsidR="00925652" w:rsidRPr="00C449E9" w:rsidTr="00D67705">
        <w:trPr>
          <w:trHeight w:val="286"/>
        </w:trPr>
        <w:tc>
          <w:tcPr>
            <w:tcW w:w="3119" w:type="dxa"/>
            <w:vMerge/>
          </w:tcPr>
          <w:p w:rsidR="004F69E6" w:rsidRPr="00925652" w:rsidRDefault="004F69E6" w:rsidP="0092565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vMerge/>
          </w:tcPr>
          <w:p w:rsidR="004F69E6" w:rsidRPr="00925652" w:rsidRDefault="004F69E6" w:rsidP="00925652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4F69E6" w:rsidRPr="00925652" w:rsidRDefault="004F69E6" w:rsidP="00925652">
            <w:pPr>
              <w:pStyle w:val="a3"/>
              <w:jc w:val="left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 xml:space="preserve">Соисполнитель 3: </w:t>
            </w:r>
          </w:p>
          <w:p w:rsidR="004F69E6" w:rsidRPr="00925652" w:rsidRDefault="004F69E6" w:rsidP="00925652">
            <w:pPr>
              <w:pStyle w:val="a3"/>
              <w:jc w:val="left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>Володарское финуправление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F69E6" w:rsidRPr="00925652" w:rsidRDefault="00B65404" w:rsidP="00925652">
            <w:pPr>
              <w:pStyle w:val="a3"/>
              <w:jc w:val="center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 xml:space="preserve"> </w:t>
            </w:r>
            <w:r w:rsidR="00E00A2D">
              <w:rPr>
                <w:sz w:val="16"/>
                <w:szCs w:val="16"/>
              </w:rPr>
              <w:t>30,0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F69E6" w:rsidRPr="00925652" w:rsidRDefault="00B65404" w:rsidP="009256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6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00A2D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F69E6" w:rsidRPr="00925652" w:rsidRDefault="00455EE9" w:rsidP="00925652">
            <w:pPr>
              <w:pStyle w:val="a3"/>
              <w:jc w:val="center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 xml:space="preserve"> </w:t>
            </w:r>
            <w:r w:rsidR="00E00A2D">
              <w:rPr>
                <w:sz w:val="16"/>
                <w:szCs w:val="16"/>
              </w:rPr>
              <w:t>24,0</w:t>
            </w:r>
          </w:p>
        </w:tc>
      </w:tr>
      <w:tr w:rsidR="00C97D50" w:rsidRPr="00C449E9" w:rsidTr="00D67705">
        <w:trPr>
          <w:trHeight w:val="286"/>
        </w:trPr>
        <w:tc>
          <w:tcPr>
            <w:tcW w:w="3119" w:type="dxa"/>
          </w:tcPr>
          <w:p w:rsidR="00C97D50" w:rsidRPr="00925652" w:rsidRDefault="00C97D50" w:rsidP="0092565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</w:tcPr>
          <w:p w:rsidR="00C97D50" w:rsidRPr="00925652" w:rsidRDefault="00C97D50" w:rsidP="00925652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C97D50" w:rsidRPr="00925652" w:rsidRDefault="00C97D50" w:rsidP="00925652">
            <w:pPr>
              <w:pStyle w:val="a3"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97D50" w:rsidRPr="00925652" w:rsidRDefault="00C97D50" w:rsidP="00925652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97D50" w:rsidRPr="00925652" w:rsidRDefault="00C97D50" w:rsidP="009256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97D50" w:rsidRPr="00925652" w:rsidRDefault="00C97D50" w:rsidP="00925652">
            <w:pPr>
              <w:pStyle w:val="a3"/>
              <w:jc w:val="center"/>
              <w:rPr>
                <w:sz w:val="16"/>
                <w:szCs w:val="16"/>
              </w:rPr>
            </w:pPr>
          </w:p>
        </w:tc>
      </w:tr>
      <w:tr w:rsidR="00BB11F9" w:rsidRPr="00C449E9" w:rsidTr="00D67705">
        <w:trPr>
          <w:trHeight w:val="480"/>
        </w:trPr>
        <w:tc>
          <w:tcPr>
            <w:tcW w:w="3119" w:type="dxa"/>
            <w:shd w:val="clear" w:color="auto" w:fill="FFFFFF" w:themeFill="background1"/>
          </w:tcPr>
          <w:p w:rsidR="00EB024C" w:rsidRPr="00925652" w:rsidRDefault="00EB024C" w:rsidP="00925652">
            <w:pPr>
              <w:pStyle w:val="a3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lastRenderedPageBreak/>
              <w:t>Мероприятия по обеспечению антитеррористической защищенности в муниципальных учреждениях</w:t>
            </w:r>
          </w:p>
        </w:tc>
        <w:tc>
          <w:tcPr>
            <w:tcW w:w="2268" w:type="dxa"/>
            <w:shd w:val="clear" w:color="auto" w:fill="FFFFFF" w:themeFill="background1"/>
          </w:tcPr>
          <w:p w:rsidR="00EB024C" w:rsidRPr="00925652" w:rsidRDefault="00EB024C" w:rsidP="0092565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EB024C" w:rsidRPr="00925652" w:rsidRDefault="00EB024C" w:rsidP="0092565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B024C" w:rsidRPr="000605E3" w:rsidRDefault="000605E3" w:rsidP="00BB5BA2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05E3">
              <w:rPr>
                <w:rFonts w:ascii="Times New Roman" w:hAnsi="Times New Roman" w:cs="Times New Roman"/>
                <w:sz w:val="16"/>
                <w:szCs w:val="16"/>
              </w:rPr>
              <w:t>10537,0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B024C" w:rsidRPr="00925652" w:rsidRDefault="00A007E0" w:rsidP="00BB5BA2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7795,1</w:t>
            </w:r>
            <w:r w:rsidR="00633B6F"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024C" w:rsidRPr="00925652" w:rsidRDefault="003B37A5" w:rsidP="00D955E5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7632,5</w:t>
            </w:r>
          </w:p>
        </w:tc>
      </w:tr>
      <w:tr w:rsidR="00925652" w:rsidRPr="00C449E9" w:rsidTr="00D67705">
        <w:trPr>
          <w:trHeight w:val="480"/>
        </w:trPr>
        <w:tc>
          <w:tcPr>
            <w:tcW w:w="3119" w:type="dxa"/>
          </w:tcPr>
          <w:p w:rsidR="00EB024C" w:rsidRPr="00925652" w:rsidRDefault="009A1EE5" w:rsidP="006C457B">
            <w:pPr>
              <w:pStyle w:val="a3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>Расходы на реализацию мероприятий антитеррористической и антиэкстр</w:t>
            </w:r>
            <w:r w:rsidR="006C457B">
              <w:rPr>
                <w:sz w:val="16"/>
                <w:szCs w:val="16"/>
              </w:rPr>
              <w:t>е</w:t>
            </w:r>
            <w:r w:rsidRPr="00925652">
              <w:rPr>
                <w:sz w:val="16"/>
                <w:szCs w:val="16"/>
              </w:rPr>
              <w:t>мис</w:t>
            </w:r>
            <w:r w:rsidR="003F06E1" w:rsidRPr="00925652">
              <w:rPr>
                <w:sz w:val="16"/>
                <w:szCs w:val="16"/>
              </w:rPr>
              <w:t>т</w:t>
            </w:r>
            <w:r w:rsidR="006C457B">
              <w:rPr>
                <w:sz w:val="16"/>
                <w:szCs w:val="16"/>
              </w:rPr>
              <w:t>с</w:t>
            </w:r>
            <w:r w:rsidRPr="00925652">
              <w:rPr>
                <w:sz w:val="16"/>
                <w:szCs w:val="16"/>
              </w:rPr>
              <w:t>кой направленности</w:t>
            </w:r>
          </w:p>
        </w:tc>
        <w:tc>
          <w:tcPr>
            <w:tcW w:w="2268" w:type="dxa"/>
          </w:tcPr>
          <w:p w:rsidR="00EB024C" w:rsidRPr="00925652" w:rsidRDefault="00EB024C" w:rsidP="0092565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</w:tcPr>
          <w:p w:rsidR="00EB024C" w:rsidRPr="00925652" w:rsidRDefault="00EB024C" w:rsidP="0092565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B024C" w:rsidRPr="00925652" w:rsidRDefault="000605E3" w:rsidP="000605E3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B024C" w:rsidRPr="00A007E0" w:rsidRDefault="00A007E0" w:rsidP="00BB5BA2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104,2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024C" w:rsidRPr="00925652" w:rsidRDefault="003B37A5" w:rsidP="00C97D50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104,2</w:t>
            </w:r>
            <w:r w:rsidR="009A1EE5"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</w:tr>
      <w:tr w:rsidR="00925652" w:rsidRPr="00C449E9" w:rsidTr="00D67705">
        <w:trPr>
          <w:trHeight w:val="396"/>
        </w:trPr>
        <w:tc>
          <w:tcPr>
            <w:tcW w:w="3119" w:type="dxa"/>
          </w:tcPr>
          <w:p w:rsidR="00EB024C" w:rsidRPr="00925652" w:rsidRDefault="00EB024C" w:rsidP="00925652">
            <w:pPr>
              <w:pStyle w:val="a3"/>
              <w:tabs>
                <w:tab w:val="left" w:pos="2325"/>
              </w:tabs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>Установка и обслуживание комплекса тревожной сигнализации</w:t>
            </w:r>
          </w:p>
        </w:tc>
        <w:tc>
          <w:tcPr>
            <w:tcW w:w="2268" w:type="dxa"/>
          </w:tcPr>
          <w:p w:rsidR="00EB024C" w:rsidRPr="00925652" w:rsidRDefault="00EB024C" w:rsidP="0092565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</w:tcPr>
          <w:p w:rsidR="00EB024C" w:rsidRPr="00925652" w:rsidRDefault="00EB024C" w:rsidP="0092565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B024C" w:rsidRPr="00BB11F9" w:rsidRDefault="000605E3" w:rsidP="00BB5BA2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11F9">
              <w:rPr>
                <w:rFonts w:ascii="Times New Roman" w:hAnsi="Times New Roman" w:cs="Times New Roman"/>
                <w:sz w:val="16"/>
                <w:szCs w:val="16"/>
              </w:rPr>
              <w:t>7722,7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B024C" w:rsidRPr="00A007E0" w:rsidRDefault="00A007E0" w:rsidP="00BF0EC9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3993,6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024C" w:rsidRPr="00925652" w:rsidRDefault="003B37A5" w:rsidP="00D955E5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3993,6</w:t>
            </w:r>
          </w:p>
        </w:tc>
      </w:tr>
      <w:tr w:rsidR="00925652" w:rsidRPr="00C449E9" w:rsidTr="00D67705">
        <w:trPr>
          <w:trHeight w:val="331"/>
        </w:trPr>
        <w:tc>
          <w:tcPr>
            <w:tcW w:w="3119" w:type="dxa"/>
          </w:tcPr>
          <w:p w:rsidR="00EB024C" w:rsidRPr="00925652" w:rsidRDefault="00EB024C" w:rsidP="00925652">
            <w:pPr>
              <w:pStyle w:val="a3"/>
              <w:tabs>
                <w:tab w:val="left" w:pos="2325"/>
              </w:tabs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>Текущий и капитальный ремонт капитальных ограждений</w:t>
            </w:r>
          </w:p>
        </w:tc>
        <w:tc>
          <w:tcPr>
            <w:tcW w:w="2268" w:type="dxa"/>
          </w:tcPr>
          <w:p w:rsidR="00EB024C" w:rsidRPr="00925652" w:rsidRDefault="00EB024C" w:rsidP="0092565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</w:tcPr>
          <w:p w:rsidR="00EB024C" w:rsidRPr="00925652" w:rsidRDefault="00EB024C" w:rsidP="0092565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B024C" w:rsidRPr="00925652" w:rsidRDefault="00A83276" w:rsidP="00BB5BA2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BB5BA2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  <w:r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>205</w:t>
            </w:r>
            <w:r w:rsidR="00BB5BA2">
              <w:rPr>
                <w:rFonts w:ascii="Times New Roman" w:hAnsi="Times New Roman" w:cs="Times New Roman"/>
                <w:bCs/>
                <w:sz w:val="16"/>
                <w:szCs w:val="16"/>
              </w:rPr>
              <w:t>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B024C" w:rsidRPr="00925652" w:rsidRDefault="00A83276" w:rsidP="00BB5BA2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3259</w:t>
            </w:r>
            <w:r w:rsidR="00BB5BA2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  <w:r w:rsidR="00633B6F"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024C" w:rsidRPr="00925652" w:rsidRDefault="00A83276" w:rsidP="00D955E5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>3259</w:t>
            </w:r>
            <w:r w:rsidR="00D955E5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</w:tr>
      <w:tr w:rsidR="00925652" w:rsidRPr="00C449E9" w:rsidTr="00D67705">
        <w:trPr>
          <w:trHeight w:val="409"/>
        </w:trPr>
        <w:tc>
          <w:tcPr>
            <w:tcW w:w="3119" w:type="dxa"/>
          </w:tcPr>
          <w:p w:rsidR="00EB024C" w:rsidRPr="00925652" w:rsidRDefault="00EB024C" w:rsidP="00925652">
            <w:pPr>
              <w:pStyle w:val="a3"/>
              <w:tabs>
                <w:tab w:val="left" w:pos="2325"/>
              </w:tabs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 xml:space="preserve">Установка и обслуживание </w:t>
            </w:r>
            <w:proofErr w:type="gramStart"/>
            <w:r w:rsidRPr="00925652">
              <w:rPr>
                <w:sz w:val="16"/>
                <w:szCs w:val="16"/>
              </w:rPr>
              <w:t>входных</w:t>
            </w:r>
            <w:proofErr w:type="gramEnd"/>
            <w:r w:rsidRPr="00925652">
              <w:rPr>
                <w:sz w:val="16"/>
                <w:szCs w:val="16"/>
              </w:rPr>
              <w:t xml:space="preserve"> домофонов</w:t>
            </w:r>
          </w:p>
        </w:tc>
        <w:tc>
          <w:tcPr>
            <w:tcW w:w="2268" w:type="dxa"/>
          </w:tcPr>
          <w:p w:rsidR="00EB024C" w:rsidRPr="00925652" w:rsidRDefault="00EB024C" w:rsidP="0092565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</w:tcPr>
          <w:p w:rsidR="00EB024C" w:rsidRPr="00925652" w:rsidRDefault="00EB024C" w:rsidP="0092565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B024C" w:rsidRPr="00925652" w:rsidRDefault="00D2491D" w:rsidP="00BB5BA2">
            <w:pPr>
              <w:spacing w:after="0"/>
              <w:jc w:val="center"/>
              <w:outlineLvl w:val="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942</w:t>
            </w:r>
            <w:r w:rsidR="00BB5BA2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B024C" w:rsidRPr="00A007E0" w:rsidRDefault="00517722" w:rsidP="00C97D50">
            <w:pPr>
              <w:spacing w:after="0"/>
              <w:jc w:val="center"/>
              <w:outlineLvl w:val="6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</w:t>
            </w:r>
            <w:r w:rsidR="00A007E0">
              <w:rPr>
                <w:rFonts w:ascii="Times New Roman" w:hAnsi="Times New Roman" w:cs="Times New Roman"/>
                <w:bCs/>
                <w:sz w:val="16"/>
                <w:szCs w:val="16"/>
              </w:rPr>
              <w:t>89,2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024C" w:rsidRPr="00925652" w:rsidRDefault="00BF0EC9" w:rsidP="00C97D50">
            <w:pPr>
              <w:spacing w:after="0"/>
              <w:jc w:val="center"/>
              <w:outlineLvl w:val="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517722">
              <w:rPr>
                <w:rFonts w:ascii="Times New Roman" w:hAnsi="Times New Roman" w:cs="Times New Roman"/>
                <w:bCs/>
                <w:sz w:val="16"/>
                <w:szCs w:val="16"/>
              </w:rPr>
              <w:t>13</w:t>
            </w:r>
            <w:r w:rsidR="003B37A5">
              <w:rPr>
                <w:rFonts w:ascii="Times New Roman" w:hAnsi="Times New Roman" w:cs="Times New Roman"/>
                <w:bCs/>
                <w:sz w:val="16"/>
                <w:szCs w:val="16"/>
              </w:rPr>
              <w:t>89,2</w:t>
            </w:r>
          </w:p>
        </w:tc>
      </w:tr>
      <w:tr w:rsidR="00925652" w:rsidRPr="00C449E9" w:rsidTr="00D67705">
        <w:trPr>
          <w:trHeight w:val="429"/>
        </w:trPr>
        <w:tc>
          <w:tcPr>
            <w:tcW w:w="3119" w:type="dxa"/>
          </w:tcPr>
          <w:p w:rsidR="00EB024C" w:rsidRPr="00925652" w:rsidRDefault="00EB024C" w:rsidP="00925652">
            <w:pPr>
              <w:pStyle w:val="a3"/>
              <w:tabs>
                <w:tab w:val="left" w:pos="2325"/>
              </w:tabs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>Оборудование наружного освещения территории учреждений</w:t>
            </w:r>
          </w:p>
        </w:tc>
        <w:tc>
          <w:tcPr>
            <w:tcW w:w="2268" w:type="dxa"/>
          </w:tcPr>
          <w:p w:rsidR="00EB024C" w:rsidRPr="00925652" w:rsidRDefault="00EB024C" w:rsidP="0092565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</w:tcPr>
          <w:p w:rsidR="00EB024C" w:rsidRPr="00925652" w:rsidRDefault="00EB024C" w:rsidP="0092565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B024C" w:rsidRPr="00925652" w:rsidRDefault="000605E3" w:rsidP="00BB5BA2">
            <w:pPr>
              <w:spacing w:after="0"/>
              <w:jc w:val="center"/>
              <w:outlineLvl w:val="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3443,2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B024C" w:rsidRPr="00A007E0" w:rsidRDefault="00A007E0" w:rsidP="00BB5BA2">
            <w:pPr>
              <w:spacing w:after="0"/>
              <w:jc w:val="center"/>
              <w:outlineLvl w:val="6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3187,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024C" w:rsidRPr="00925652" w:rsidRDefault="003B37A5" w:rsidP="00D955E5">
            <w:pPr>
              <w:spacing w:after="0"/>
              <w:jc w:val="center"/>
              <w:outlineLvl w:val="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3187,2</w:t>
            </w:r>
          </w:p>
        </w:tc>
      </w:tr>
      <w:tr w:rsidR="00925652" w:rsidRPr="00C449E9" w:rsidTr="00D67705">
        <w:trPr>
          <w:trHeight w:val="319"/>
        </w:trPr>
        <w:tc>
          <w:tcPr>
            <w:tcW w:w="3119" w:type="dxa"/>
          </w:tcPr>
          <w:p w:rsidR="00EB024C" w:rsidRPr="00925652" w:rsidRDefault="00EB024C" w:rsidP="00925652">
            <w:pPr>
              <w:pStyle w:val="a3"/>
              <w:tabs>
                <w:tab w:val="left" w:pos="2325"/>
              </w:tabs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>Приобретение и установка ворот и шлагбаума</w:t>
            </w:r>
          </w:p>
        </w:tc>
        <w:tc>
          <w:tcPr>
            <w:tcW w:w="2268" w:type="dxa"/>
          </w:tcPr>
          <w:p w:rsidR="00EB024C" w:rsidRPr="00925652" w:rsidRDefault="00EB024C" w:rsidP="0092565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</w:tcPr>
          <w:p w:rsidR="00EB024C" w:rsidRPr="00925652" w:rsidRDefault="00EB024C" w:rsidP="0092565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B024C" w:rsidRPr="00925652" w:rsidRDefault="00E94717" w:rsidP="00925652">
            <w:pPr>
              <w:spacing w:after="0"/>
              <w:jc w:val="center"/>
              <w:outlineLvl w:val="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0,0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B024C" w:rsidRPr="00A007E0" w:rsidRDefault="00A007E0" w:rsidP="00BB5BA2">
            <w:pPr>
              <w:spacing w:after="0"/>
              <w:jc w:val="center"/>
              <w:outlineLvl w:val="6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300,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024C" w:rsidRPr="00925652" w:rsidRDefault="00E94717" w:rsidP="00C97D50">
            <w:pPr>
              <w:spacing w:after="0"/>
              <w:jc w:val="center"/>
              <w:outlineLvl w:val="6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3B37A5">
              <w:rPr>
                <w:rFonts w:ascii="Times New Roman" w:hAnsi="Times New Roman" w:cs="Times New Roman"/>
                <w:bCs/>
                <w:sz w:val="16"/>
                <w:szCs w:val="16"/>
              </w:rPr>
              <w:t>300,7</w:t>
            </w:r>
          </w:p>
        </w:tc>
      </w:tr>
      <w:tr w:rsidR="00925652" w:rsidRPr="00C449E9" w:rsidTr="00D67705">
        <w:trPr>
          <w:trHeight w:val="480"/>
        </w:trPr>
        <w:tc>
          <w:tcPr>
            <w:tcW w:w="3119" w:type="dxa"/>
          </w:tcPr>
          <w:p w:rsidR="00EB024C" w:rsidRPr="00925652" w:rsidRDefault="00EB024C" w:rsidP="00925652">
            <w:pPr>
              <w:pStyle w:val="a3"/>
              <w:tabs>
                <w:tab w:val="left" w:pos="2325"/>
              </w:tabs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>Проведение мероприятий, направленных на недопущение экстремистских проявлений в период проведения культурно-массовых и общественно политических мероприятий</w:t>
            </w:r>
          </w:p>
        </w:tc>
        <w:tc>
          <w:tcPr>
            <w:tcW w:w="2268" w:type="dxa"/>
          </w:tcPr>
          <w:p w:rsidR="00EB024C" w:rsidRPr="00925652" w:rsidRDefault="00EB024C" w:rsidP="0092565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</w:tcPr>
          <w:p w:rsidR="00EB024C" w:rsidRPr="00925652" w:rsidRDefault="00EB024C" w:rsidP="0092565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B024C" w:rsidRPr="00925652" w:rsidRDefault="00846677" w:rsidP="00BB5BA2">
            <w:pPr>
              <w:spacing w:after="0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9256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B5BA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925652">
              <w:rPr>
                <w:rFonts w:ascii="Times New Roman" w:hAnsi="Times New Roman" w:cs="Times New Roman"/>
                <w:sz w:val="16"/>
                <w:szCs w:val="16"/>
              </w:rPr>
              <w:t>504</w:t>
            </w:r>
            <w:r w:rsidR="00BB5BA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256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B024C" w:rsidRPr="00A007E0" w:rsidRDefault="00BB5BA2" w:rsidP="00BF0EC9">
            <w:pPr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4460,</w:t>
            </w:r>
            <w:r w:rsidR="00A007E0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024C" w:rsidRPr="00925652" w:rsidRDefault="00846677" w:rsidP="00D955E5">
            <w:pPr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4460</w:t>
            </w:r>
            <w:r w:rsidR="00D955E5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3B37A5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</w:tr>
      <w:tr w:rsidR="00925652" w:rsidRPr="00C449E9" w:rsidTr="00D67705">
        <w:trPr>
          <w:trHeight w:val="480"/>
        </w:trPr>
        <w:tc>
          <w:tcPr>
            <w:tcW w:w="3119" w:type="dxa"/>
          </w:tcPr>
          <w:p w:rsidR="00EB024C" w:rsidRPr="00925652" w:rsidRDefault="00EB024C" w:rsidP="00925652">
            <w:pPr>
              <w:pStyle w:val="a3"/>
              <w:tabs>
                <w:tab w:val="left" w:pos="2325"/>
              </w:tabs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 xml:space="preserve">Осуществление </w:t>
            </w:r>
            <w:proofErr w:type="gramStart"/>
            <w:r w:rsidRPr="00925652">
              <w:rPr>
                <w:sz w:val="16"/>
                <w:szCs w:val="16"/>
              </w:rPr>
              <w:t>контроля за</w:t>
            </w:r>
            <w:proofErr w:type="gramEnd"/>
            <w:r w:rsidRPr="00925652">
              <w:rPr>
                <w:sz w:val="16"/>
                <w:szCs w:val="16"/>
              </w:rPr>
              <w:t xml:space="preserve"> обстановкой в местах проведения досуга молодежи с целью своевременного реагирования на факты проявления социальной, национальной и религиозной розни</w:t>
            </w:r>
          </w:p>
        </w:tc>
        <w:tc>
          <w:tcPr>
            <w:tcW w:w="2268" w:type="dxa"/>
          </w:tcPr>
          <w:p w:rsidR="00EB024C" w:rsidRPr="00925652" w:rsidRDefault="00EB024C" w:rsidP="0092565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</w:tcPr>
          <w:p w:rsidR="00EB024C" w:rsidRPr="00925652" w:rsidRDefault="00EB024C" w:rsidP="0092565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B024C" w:rsidRPr="00925652" w:rsidRDefault="00846677" w:rsidP="00BB5BA2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>333</w:t>
            </w:r>
            <w:r w:rsidR="00BB5BA2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B024C" w:rsidRPr="00925652" w:rsidRDefault="00EB024C" w:rsidP="00925652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92565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024C" w:rsidRPr="00925652" w:rsidRDefault="00EB024C" w:rsidP="00925652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92565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25652" w:rsidRPr="00C449E9" w:rsidTr="00D67705">
        <w:trPr>
          <w:trHeight w:val="480"/>
        </w:trPr>
        <w:tc>
          <w:tcPr>
            <w:tcW w:w="3119" w:type="dxa"/>
          </w:tcPr>
          <w:p w:rsidR="00EB024C" w:rsidRPr="00925652" w:rsidRDefault="00EB024C" w:rsidP="00925652">
            <w:pPr>
              <w:pStyle w:val="a3"/>
              <w:tabs>
                <w:tab w:val="left" w:pos="2325"/>
              </w:tabs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>Проведение обучения сотрудников в области противодействия терроризму и экстремизму</w:t>
            </w:r>
          </w:p>
        </w:tc>
        <w:tc>
          <w:tcPr>
            <w:tcW w:w="2268" w:type="dxa"/>
          </w:tcPr>
          <w:p w:rsidR="00EB024C" w:rsidRPr="00925652" w:rsidRDefault="00EB024C" w:rsidP="0092565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</w:tcPr>
          <w:p w:rsidR="00EB024C" w:rsidRPr="00925652" w:rsidRDefault="00EB024C" w:rsidP="0092565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B024C" w:rsidRPr="00925652" w:rsidRDefault="00EB024C" w:rsidP="00925652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>44,0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B024C" w:rsidRPr="00925652" w:rsidRDefault="005A3F3F" w:rsidP="00925652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  <w:r w:rsidR="00633B6F"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024C" w:rsidRPr="00925652" w:rsidRDefault="00EB024C" w:rsidP="00925652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925652" w:rsidRPr="00C449E9" w:rsidTr="00D67705">
        <w:trPr>
          <w:trHeight w:val="205"/>
        </w:trPr>
        <w:tc>
          <w:tcPr>
            <w:tcW w:w="3119" w:type="dxa"/>
          </w:tcPr>
          <w:p w:rsidR="003F06E1" w:rsidRPr="00925652" w:rsidRDefault="003F06E1" w:rsidP="00925652">
            <w:pPr>
              <w:pStyle w:val="a3"/>
              <w:tabs>
                <w:tab w:val="left" w:pos="2325"/>
              </w:tabs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>Организация физической охраны в учреждениях</w:t>
            </w:r>
          </w:p>
        </w:tc>
        <w:tc>
          <w:tcPr>
            <w:tcW w:w="2268" w:type="dxa"/>
          </w:tcPr>
          <w:p w:rsidR="003F06E1" w:rsidRPr="00925652" w:rsidRDefault="003F06E1" w:rsidP="00925652">
            <w:pPr>
              <w:pStyle w:val="a3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3F06E1" w:rsidRPr="00925652" w:rsidRDefault="003F06E1" w:rsidP="00925652">
            <w:pPr>
              <w:pStyle w:val="a3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F06E1" w:rsidRPr="00925652" w:rsidRDefault="003F06E1" w:rsidP="000605E3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0605E3">
              <w:rPr>
                <w:rFonts w:ascii="Times New Roman" w:hAnsi="Times New Roman" w:cs="Times New Roman"/>
                <w:bCs/>
                <w:sz w:val="16"/>
                <w:szCs w:val="16"/>
              </w:rPr>
              <w:t>0082,8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F06E1" w:rsidRPr="00A007E0" w:rsidRDefault="00A007E0" w:rsidP="00BB5BA2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5747,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F06E1" w:rsidRPr="00925652" w:rsidRDefault="003B37A5" w:rsidP="00BB5BA2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5747,5</w:t>
            </w:r>
          </w:p>
        </w:tc>
      </w:tr>
      <w:tr w:rsidR="00925652" w:rsidRPr="00C449E9" w:rsidTr="00D67705">
        <w:trPr>
          <w:trHeight w:val="216"/>
        </w:trPr>
        <w:tc>
          <w:tcPr>
            <w:tcW w:w="3119" w:type="dxa"/>
            <w:vMerge w:val="restart"/>
          </w:tcPr>
          <w:p w:rsidR="00EB024C" w:rsidRPr="00925652" w:rsidRDefault="00EB024C" w:rsidP="00925652">
            <w:pPr>
              <w:pStyle w:val="a3"/>
              <w:tabs>
                <w:tab w:val="left" w:pos="2325"/>
              </w:tabs>
              <w:rPr>
                <w:b/>
                <w:sz w:val="16"/>
                <w:szCs w:val="16"/>
                <w:highlight w:val="yellow"/>
              </w:rPr>
            </w:pPr>
            <w:r w:rsidRPr="00925652">
              <w:rPr>
                <w:b/>
                <w:sz w:val="16"/>
                <w:szCs w:val="16"/>
              </w:rPr>
              <w:t>Подпрограмма 3</w:t>
            </w:r>
          </w:p>
        </w:tc>
        <w:tc>
          <w:tcPr>
            <w:tcW w:w="2268" w:type="dxa"/>
            <w:vMerge w:val="restart"/>
          </w:tcPr>
          <w:p w:rsidR="00EB024C" w:rsidRPr="00925652" w:rsidRDefault="00EB024C" w:rsidP="00925652">
            <w:pPr>
              <w:pStyle w:val="a3"/>
              <w:rPr>
                <w:b/>
                <w:sz w:val="16"/>
                <w:szCs w:val="16"/>
                <w:highlight w:val="yellow"/>
              </w:rPr>
            </w:pPr>
            <w:r w:rsidRPr="00925652">
              <w:rPr>
                <w:b/>
                <w:sz w:val="16"/>
                <w:szCs w:val="16"/>
              </w:rPr>
              <w:t>«Профилактика безнадзорности и правонарушений несовершеннолетних Володарского муниципального округа»</w:t>
            </w:r>
          </w:p>
        </w:tc>
        <w:tc>
          <w:tcPr>
            <w:tcW w:w="2268" w:type="dxa"/>
          </w:tcPr>
          <w:p w:rsidR="00EB024C" w:rsidRPr="00925652" w:rsidRDefault="00EB024C" w:rsidP="00925652">
            <w:pPr>
              <w:pStyle w:val="a3"/>
              <w:rPr>
                <w:b/>
                <w:sz w:val="16"/>
                <w:szCs w:val="16"/>
              </w:rPr>
            </w:pPr>
            <w:r w:rsidRPr="00925652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B024C" w:rsidRPr="00925652" w:rsidRDefault="00580802" w:rsidP="00BB5BA2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25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92</w:t>
            </w:r>
            <w:r w:rsidR="00BB5BA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</w:t>
            </w:r>
            <w:r w:rsidRPr="00925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B024C" w:rsidRPr="00925652" w:rsidRDefault="00580802" w:rsidP="00BB5BA2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25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</w:t>
            </w:r>
            <w:r w:rsidR="00BB5BA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</w:t>
            </w:r>
            <w:r w:rsidRPr="00925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="00633B6F" w:rsidRPr="00925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024C" w:rsidRPr="00925652" w:rsidRDefault="00580802" w:rsidP="00BB5BA2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25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</w:t>
            </w:r>
            <w:r w:rsidR="00BB5BA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</w:t>
            </w:r>
            <w:r w:rsidRPr="0092565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</w:tr>
      <w:tr w:rsidR="00925652" w:rsidRPr="00C449E9" w:rsidTr="00D67705">
        <w:trPr>
          <w:trHeight w:val="480"/>
        </w:trPr>
        <w:tc>
          <w:tcPr>
            <w:tcW w:w="3119" w:type="dxa"/>
            <w:vMerge/>
          </w:tcPr>
          <w:p w:rsidR="00EB024C" w:rsidRPr="00925652" w:rsidRDefault="00EB024C" w:rsidP="00925652">
            <w:pPr>
              <w:pStyle w:val="a3"/>
              <w:tabs>
                <w:tab w:val="left" w:pos="232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B024C" w:rsidRPr="00925652" w:rsidRDefault="00EB024C" w:rsidP="00925652">
            <w:pPr>
              <w:pStyle w:val="a3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EB024C" w:rsidRPr="00925652" w:rsidRDefault="00EB024C" w:rsidP="00925652">
            <w:pPr>
              <w:pStyle w:val="a3"/>
              <w:jc w:val="left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>Муниципальный заказчик-координато</w:t>
            </w:r>
            <w:proofErr w:type="gramStart"/>
            <w:r w:rsidRPr="00925652">
              <w:rPr>
                <w:sz w:val="16"/>
                <w:szCs w:val="16"/>
              </w:rPr>
              <w:t>р-</w:t>
            </w:r>
            <w:proofErr w:type="gramEnd"/>
            <w:r w:rsidRPr="00925652">
              <w:rPr>
                <w:sz w:val="16"/>
                <w:szCs w:val="16"/>
              </w:rPr>
              <w:t xml:space="preserve">  Администрация Володарского муниципального округа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B024C" w:rsidRPr="00925652" w:rsidRDefault="002F2E11" w:rsidP="00925652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E00A2D">
              <w:rPr>
                <w:rFonts w:ascii="Times New Roman" w:hAnsi="Times New Roman" w:cs="Times New Roman"/>
                <w:bCs/>
                <w:sz w:val="16"/>
                <w:szCs w:val="16"/>
              </w:rPr>
              <w:t>92,0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B024C" w:rsidRPr="00925652" w:rsidRDefault="00E00A2D" w:rsidP="00925652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35,8</w:t>
            </w:r>
            <w:r w:rsidR="002F2E11"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024C" w:rsidRPr="00925652" w:rsidRDefault="00E00A2D" w:rsidP="00925652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35,8</w:t>
            </w:r>
            <w:r w:rsidR="005A3F3F"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</w:tr>
      <w:tr w:rsidR="00925652" w:rsidRPr="00C449E9" w:rsidTr="00D67705">
        <w:trPr>
          <w:trHeight w:val="190"/>
        </w:trPr>
        <w:tc>
          <w:tcPr>
            <w:tcW w:w="3119" w:type="dxa"/>
            <w:vMerge/>
          </w:tcPr>
          <w:p w:rsidR="004F69E6" w:rsidRPr="00925652" w:rsidRDefault="004F69E6" w:rsidP="00925652">
            <w:pPr>
              <w:pStyle w:val="a3"/>
              <w:tabs>
                <w:tab w:val="left" w:pos="232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F69E6" w:rsidRPr="00925652" w:rsidRDefault="004F69E6" w:rsidP="00925652">
            <w:pPr>
              <w:pStyle w:val="a3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F69E6" w:rsidRPr="00925652" w:rsidRDefault="004F69E6" w:rsidP="00925652">
            <w:pPr>
              <w:pStyle w:val="a3"/>
              <w:jc w:val="left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>Соисполнители: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F69E6" w:rsidRPr="00925652" w:rsidRDefault="00E00A2D" w:rsidP="009256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F69E6" w:rsidRPr="00925652" w:rsidRDefault="00E00A2D" w:rsidP="009256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F69E6" w:rsidRPr="00925652" w:rsidRDefault="00E00A2D" w:rsidP="009256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25652" w:rsidRPr="00C449E9" w:rsidTr="00D67705">
        <w:trPr>
          <w:trHeight w:val="335"/>
        </w:trPr>
        <w:tc>
          <w:tcPr>
            <w:tcW w:w="3119" w:type="dxa"/>
            <w:vMerge/>
          </w:tcPr>
          <w:p w:rsidR="004F69E6" w:rsidRPr="00925652" w:rsidRDefault="004F69E6" w:rsidP="00925652">
            <w:pPr>
              <w:pStyle w:val="a3"/>
              <w:tabs>
                <w:tab w:val="left" w:pos="232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F69E6" w:rsidRPr="00925652" w:rsidRDefault="004F69E6" w:rsidP="00925652">
            <w:pPr>
              <w:pStyle w:val="a3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F69E6" w:rsidRPr="00925652" w:rsidRDefault="004F69E6" w:rsidP="00925652">
            <w:pPr>
              <w:pStyle w:val="a3"/>
              <w:jc w:val="left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>Соисполнитель 1: Управление образования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F69E6" w:rsidRPr="00925652" w:rsidRDefault="00E00A2D" w:rsidP="009256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2F2E11" w:rsidRPr="009256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F69E6" w:rsidRPr="00925652" w:rsidRDefault="002F2E11" w:rsidP="009256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6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00A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F69E6" w:rsidRPr="00925652" w:rsidRDefault="00E00A2D" w:rsidP="009256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5A3F3F" w:rsidRPr="009256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925652" w:rsidRPr="00C449E9" w:rsidTr="00D67705">
        <w:trPr>
          <w:trHeight w:val="480"/>
        </w:trPr>
        <w:tc>
          <w:tcPr>
            <w:tcW w:w="3119" w:type="dxa"/>
            <w:vMerge/>
          </w:tcPr>
          <w:p w:rsidR="004F69E6" w:rsidRPr="00925652" w:rsidRDefault="004F69E6" w:rsidP="00925652">
            <w:pPr>
              <w:pStyle w:val="a3"/>
              <w:tabs>
                <w:tab w:val="left" w:pos="232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F69E6" w:rsidRPr="00925652" w:rsidRDefault="004F69E6" w:rsidP="00925652">
            <w:pPr>
              <w:pStyle w:val="a3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F69E6" w:rsidRPr="00925652" w:rsidRDefault="004F69E6" w:rsidP="00925652">
            <w:pPr>
              <w:pStyle w:val="a3"/>
              <w:jc w:val="left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 xml:space="preserve">Соисполнитель 2: </w:t>
            </w:r>
          </w:p>
          <w:p w:rsidR="004F69E6" w:rsidRPr="00925652" w:rsidRDefault="004F69E6" w:rsidP="00925652">
            <w:pPr>
              <w:pStyle w:val="a3"/>
              <w:jc w:val="left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>Управление культуры, спорта и молодежной политики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F69E6" w:rsidRPr="00925652" w:rsidRDefault="00E00A2D" w:rsidP="009256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2F2E11" w:rsidRPr="009256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F69E6" w:rsidRPr="00925652" w:rsidRDefault="00E00A2D" w:rsidP="009256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2F2E11" w:rsidRPr="009256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F69E6" w:rsidRPr="00925652" w:rsidRDefault="005A3F3F" w:rsidP="009256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6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00A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25652" w:rsidRPr="00C449E9" w:rsidTr="00D67705">
        <w:trPr>
          <w:trHeight w:val="195"/>
        </w:trPr>
        <w:tc>
          <w:tcPr>
            <w:tcW w:w="3119" w:type="dxa"/>
            <w:vMerge/>
          </w:tcPr>
          <w:p w:rsidR="004F69E6" w:rsidRPr="00925652" w:rsidRDefault="004F69E6" w:rsidP="00925652">
            <w:pPr>
              <w:pStyle w:val="a3"/>
              <w:tabs>
                <w:tab w:val="left" w:pos="232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F69E6" w:rsidRPr="00925652" w:rsidRDefault="004F69E6" w:rsidP="00925652">
            <w:pPr>
              <w:pStyle w:val="a3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4F69E6" w:rsidRPr="00925652" w:rsidRDefault="004F69E6" w:rsidP="00925652">
            <w:pPr>
              <w:pStyle w:val="a3"/>
              <w:jc w:val="left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 xml:space="preserve">Соисполнитель 3: </w:t>
            </w:r>
          </w:p>
          <w:p w:rsidR="004F69E6" w:rsidRPr="00925652" w:rsidRDefault="004F69E6" w:rsidP="00925652">
            <w:pPr>
              <w:pStyle w:val="a3"/>
              <w:jc w:val="left"/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>Володарское финуправление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4F69E6" w:rsidRPr="00925652" w:rsidRDefault="002F2E11" w:rsidP="009256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56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00A2D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F69E6" w:rsidRPr="00925652" w:rsidRDefault="00E00A2D" w:rsidP="009256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2F2E11" w:rsidRPr="009256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F69E6" w:rsidRPr="00925652" w:rsidRDefault="00E00A2D" w:rsidP="009256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5A3F3F" w:rsidRPr="009256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925652" w:rsidRPr="00C449E9" w:rsidTr="00D67705">
        <w:trPr>
          <w:trHeight w:val="480"/>
        </w:trPr>
        <w:tc>
          <w:tcPr>
            <w:tcW w:w="3119" w:type="dxa"/>
          </w:tcPr>
          <w:p w:rsidR="00EB024C" w:rsidRPr="00925652" w:rsidRDefault="00EB024C" w:rsidP="00925652">
            <w:pPr>
              <w:pStyle w:val="a3"/>
              <w:tabs>
                <w:tab w:val="left" w:pos="2325"/>
              </w:tabs>
              <w:rPr>
                <w:sz w:val="16"/>
                <w:szCs w:val="16"/>
              </w:rPr>
            </w:pPr>
            <w:r w:rsidRPr="00925652">
              <w:rPr>
                <w:sz w:val="16"/>
                <w:szCs w:val="16"/>
              </w:rPr>
              <w:t>Организация и проведение рейдовых мероприятий «социального патруля» по семьям, признанным находящимися в социально опасном положении</w:t>
            </w:r>
          </w:p>
        </w:tc>
        <w:tc>
          <w:tcPr>
            <w:tcW w:w="2268" w:type="dxa"/>
          </w:tcPr>
          <w:p w:rsidR="00EB024C" w:rsidRPr="00925652" w:rsidRDefault="00EB024C" w:rsidP="00925652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EB024C" w:rsidRPr="00925652" w:rsidRDefault="00EB024C" w:rsidP="0092565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EB024C" w:rsidRPr="00925652" w:rsidRDefault="006C2A87" w:rsidP="00BB5BA2">
            <w:pPr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>27</w:t>
            </w:r>
            <w:r w:rsidR="00BB5BA2">
              <w:rPr>
                <w:rFonts w:ascii="Times New Roman" w:hAnsi="Times New Roman" w:cs="Times New Roman"/>
                <w:bCs/>
                <w:sz w:val="16"/>
                <w:szCs w:val="16"/>
              </w:rPr>
              <w:t>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B024C" w:rsidRPr="00925652" w:rsidRDefault="006C2A87" w:rsidP="00BB5BA2">
            <w:pPr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35</w:t>
            </w:r>
            <w:r w:rsidR="00BB5BA2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  <w:r w:rsidR="002F2E11"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B024C" w:rsidRPr="00925652" w:rsidRDefault="006C2A87" w:rsidP="00BB5BA2">
            <w:pPr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>35</w:t>
            </w:r>
            <w:r w:rsidR="00BB5BA2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Pr="00925652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</w:tr>
      <w:tr w:rsidR="00BB11F9" w:rsidRPr="00C449E9" w:rsidTr="00D67705">
        <w:trPr>
          <w:trHeight w:val="480"/>
        </w:trPr>
        <w:tc>
          <w:tcPr>
            <w:tcW w:w="3119" w:type="dxa"/>
          </w:tcPr>
          <w:p w:rsidR="00BB11F9" w:rsidRPr="00BB11F9" w:rsidRDefault="00BB11F9" w:rsidP="00925652">
            <w:pPr>
              <w:pStyle w:val="a3"/>
              <w:tabs>
                <w:tab w:val="left" w:pos="2325"/>
              </w:tabs>
              <w:rPr>
                <w:sz w:val="16"/>
                <w:szCs w:val="16"/>
              </w:rPr>
            </w:pPr>
            <w:r w:rsidRPr="00BB11F9">
              <w:rPr>
                <w:sz w:val="16"/>
                <w:szCs w:val="16"/>
              </w:rPr>
              <w:t>Проведение целенаправленной работы по выявлению и постановке на учет семей "социального риска», несовершеннолетних, попавших в трудную жизненную ситуацию и (или) находящихся в социально - опасном положении</w:t>
            </w:r>
          </w:p>
        </w:tc>
        <w:tc>
          <w:tcPr>
            <w:tcW w:w="2268" w:type="dxa"/>
          </w:tcPr>
          <w:p w:rsidR="00BB11F9" w:rsidRPr="00925652" w:rsidRDefault="00BB11F9" w:rsidP="00925652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BB11F9" w:rsidRPr="00925652" w:rsidRDefault="00BB11F9" w:rsidP="0092565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B11F9" w:rsidRPr="00925652" w:rsidRDefault="00BB11F9" w:rsidP="00BB5BA2">
            <w:pPr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25,0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B11F9" w:rsidRPr="00925652" w:rsidRDefault="00BB11F9" w:rsidP="00BB5BA2">
            <w:pPr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B11F9" w:rsidRPr="00925652" w:rsidRDefault="00BB11F9" w:rsidP="00BB5BA2">
            <w:pPr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BB11F9" w:rsidRPr="00C449E9" w:rsidTr="00D67705">
        <w:trPr>
          <w:trHeight w:val="480"/>
        </w:trPr>
        <w:tc>
          <w:tcPr>
            <w:tcW w:w="3119" w:type="dxa"/>
          </w:tcPr>
          <w:p w:rsidR="00BB11F9" w:rsidRPr="00BB11F9" w:rsidRDefault="00BB11F9" w:rsidP="00925652">
            <w:pPr>
              <w:pStyle w:val="a3"/>
              <w:tabs>
                <w:tab w:val="left" w:pos="2325"/>
              </w:tabs>
              <w:rPr>
                <w:sz w:val="16"/>
                <w:szCs w:val="16"/>
              </w:rPr>
            </w:pPr>
            <w:r w:rsidRPr="00BB11F9">
              <w:rPr>
                <w:sz w:val="16"/>
                <w:szCs w:val="16"/>
              </w:rPr>
              <w:t>Информационно-методическая поддержка по организации работы по профилактике преступлений и иных правонарушений несовершеннолетних</w:t>
            </w:r>
          </w:p>
        </w:tc>
        <w:tc>
          <w:tcPr>
            <w:tcW w:w="2268" w:type="dxa"/>
          </w:tcPr>
          <w:p w:rsidR="00BB11F9" w:rsidRPr="00BB11F9" w:rsidRDefault="00BB11F9" w:rsidP="00925652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BB11F9" w:rsidRPr="00BB11F9" w:rsidRDefault="00BB11F9" w:rsidP="0092565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B11F9" w:rsidRPr="00BB11F9" w:rsidRDefault="00BB11F9" w:rsidP="00BB5BA2">
            <w:pPr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B11F9">
              <w:rPr>
                <w:rFonts w:ascii="Times New Roman" w:hAnsi="Times New Roman" w:cs="Times New Roman"/>
                <w:bCs/>
                <w:sz w:val="16"/>
                <w:szCs w:val="16"/>
              </w:rPr>
              <w:t>10,0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B11F9" w:rsidRPr="00925652" w:rsidRDefault="00BB11F9" w:rsidP="00BB5BA2">
            <w:pPr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B11F9" w:rsidRPr="00925652" w:rsidRDefault="00BB11F9" w:rsidP="00BB5BA2">
            <w:pPr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BB11F9" w:rsidRPr="00C449E9" w:rsidTr="00D67705">
        <w:trPr>
          <w:trHeight w:val="480"/>
        </w:trPr>
        <w:tc>
          <w:tcPr>
            <w:tcW w:w="3119" w:type="dxa"/>
          </w:tcPr>
          <w:p w:rsidR="00BB11F9" w:rsidRPr="00BB11F9" w:rsidRDefault="00BB11F9" w:rsidP="00925652">
            <w:pPr>
              <w:pStyle w:val="a3"/>
              <w:tabs>
                <w:tab w:val="left" w:pos="2325"/>
              </w:tabs>
              <w:rPr>
                <w:sz w:val="16"/>
                <w:szCs w:val="16"/>
              </w:rPr>
            </w:pPr>
            <w:r w:rsidRPr="00BB11F9">
              <w:rPr>
                <w:sz w:val="16"/>
                <w:szCs w:val="16"/>
              </w:rPr>
              <w:t>Разработка для родителей памяток с информацией по ознакомлению с признаками и ранними проявлениями у детей суицидальных настроений, приемами профилактики и предупреждения суицидальных поступков</w:t>
            </w:r>
          </w:p>
        </w:tc>
        <w:tc>
          <w:tcPr>
            <w:tcW w:w="2268" w:type="dxa"/>
          </w:tcPr>
          <w:p w:rsidR="00BB11F9" w:rsidRPr="00BB11F9" w:rsidRDefault="00BB11F9" w:rsidP="00925652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BB11F9" w:rsidRPr="00BB11F9" w:rsidRDefault="00BB11F9" w:rsidP="0092565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B11F9" w:rsidRPr="00BB11F9" w:rsidRDefault="00BB11F9" w:rsidP="00BB5BA2">
            <w:pPr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B11F9" w:rsidRDefault="00BB11F9" w:rsidP="00BB5BA2">
            <w:pPr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B11F9" w:rsidRDefault="00BB11F9" w:rsidP="00BB5BA2">
            <w:pPr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BB11F9" w:rsidRPr="00C449E9" w:rsidTr="00D67705">
        <w:trPr>
          <w:trHeight w:val="480"/>
        </w:trPr>
        <w:tc>
          <w:tcPr>
            <w:tcW w:w="3119" w:type="dxa"/>
          </w:tcPr>
          <w:p w:rsidR="00BB11F9" w:rsidRPr="00BB11F9" w:rsidRDefault="00BB11F9" w:rsidP="00925652">
            <w:pPr>
              <w:pStyle w:val="a3"/>
              <w:tabs>
                <w:tab w:val="left" w:pos="2325"/>
              </w:tabs>
              <w:rPr>
                <w:sz w:val="16"/>
                <w:szCs w:val="16"/>
              </w:rPr>
            </w:pPr>
            <w:r w:rsidRPr="00BB11F9">
              <w:rPr>
                <w:sz w:val="16"/>
                <w:szCs w:val="16"/>
              </w:rPr>
              <w:t>Реализация комплекса мероприятий Регионального отделения Общероссийского общественно - государственного движения детей и молодежи «Движение первых»</w:t>
            </w:r>
          </w:p>
        </w:tc>
        <w:tc>
          <w:tcPr>
            <w:tcW w:w="2268" w:type="dxa"/>
          </w:tcPr>
          <w:p w:rsidR="00BB11F9" w:rsidRPr="00BB11F9" w:rsidRDefault="00BB11F9" w:rsidP="00925652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BB11F9" w:rsidRPr="00BB11F9" w:rsidRDefault="00BB11F9" w:rsidP="00925652">
            <w:pPr>
              <w:pStyle w:val="a3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B11F9" w:rsidRDefault="00BB11F9" w:rsidP="00BB5BA2">
            <w:pPr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B11F9" w:rsidRDefault="00BB11F9" w:rsidP="00BB5BA2">
            <w:pPr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B11F9" w:rsidRDefault="00BB11F9" w:rsidP="00BB5BA2">
            <w:pPr>
              <w:spacing w:after="0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</w:tbl>
    <w:p w:rsidR="00C449E9" w:rsidRPr="00C449E9" w:rsidRDefault="00C449E9" w:rsidP="00A47A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449E9" w:rsidRDefault="00C449E9" w:rsidP="00A47A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449E9" w:rsidSect="00925652">
          <w:pgSz w:w="11906" w:h="16838"/>
          <w:pgMar w:top="1134" w:right="567" w:bottom="1134" w:left="851" w:header="709" w:footer="709" w:gutter="0"/>
          <w:cols w:space="708"/>
          <w:docGrid w:linePitch="360"/>
        </w:sectPr>
      </w:pPr>
    </w:p>
    <w:p w:rsidR="00A47A0F" w:rsidRDefault="004A56C4" w:rsidP="00A47A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676EB">
        <w:rPr>
          <w:rFonts w:ascii="Times New Roman" w:hAnsi="Times New Roman" w:cs="Times New Roman"/>
          <w:sz w:val="24"/>
          <w:szCs w:val="24"/>
        </w:rPr>
        <w:lastRenderedPageBreak/>
        <w:t xml:space="preserve">Таблица 1.2. </w:t>
      </w:r>
      <w:r w:rsidR="00A47A0F" w:rsidRPr="00A47A0F">
        <w:rPr>
          <w:rFonts w:ascii="Times New Roman" w:eastAsia="Times New Roman" w:hAnsi="Times New Roman" w:cs="Times New Roman"/>
          <w:sz w:val="24"/>
          <w:szCs w:val="24"/>
        </w:rPr>
        <w:t>Информация о расходах бюджета Володарского муниципального округа, областного бюджета, федерального бюджета, а также средств юридических лиц на реализацию муниципальной программы</w:t>
      </w:r>
      <w:r w:rsidR="00A47A0F" w:rsidRPr="00A47A0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EB57B1" w:rsidRPr="00A47A0F" w:rsidRDefault="00EB57B1" w:rsidP="00A47A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3828"/>
        <w:gridCol w:w="1277"/>
        <w:gridCol w:w="1418"/>
      </w:tblGrid>
      <w:tr w:rsidR="00A47A0F" w:rsidRPr="00AD30B5" w:rsidTr="00EB57B1"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0F" w:rsidRPr="00AD30B5" w:rsidRDefault="00A47A0F" w:rsidP="003B3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 xml:space="preserve">План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Фактические расходы </w:t>
            </w:r>
            <w:hyperlink w:anchor="Par406" w:history="1">
              <w:r w:rsidRPr="0095067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&lt;**&gt;</w:t>
              </w:r>
            </w:hyperlink>
          </w:p>
        </w:tc>
      </w:tr>
      <w:tr w:rsidR="00A47A0F" w:rsidRPr="00AD30B5" w:rsidTr="00EB57B1"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76794" w:rsidRPr="00AD30B5" w:rsidTr="00BB11F9">
        <w:trPr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4" w:rsidRPr="00AD30B5" w:rsidRDefault="00176794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4" w:rsidRPr="006B2BEB" w:rsidRDefault="00176794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A0F">
              <w:rPr>
                <w:rFonts w:ascii="Times New Roman" w:hAnsi="Times New Roman" w:cs="Times New Roman"/>
                <w:sz w:val="20"/>
                <w:szCs w:val="20"/>
              </w:rPr>
              <w:t>«Обеспечение общественного порядка и противодействие преступности на территории Володарского муниципального округа»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794" w:rsidRPr="00AD30B5" w:rsidRDefault="00176794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Pr="009506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w:anchor="Par354" w:history="1">
              <w:r w:rsidRPr="0095067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(1)</w:t>
              </w:r>
            </w:hyperlink>
            <w:r w:rsidRPr="009506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57" w:history="1">
              <w:r w:rsidRPr="0095067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(2)</w:t>
              </w:r>
            </w:hyperlink>
            <w:r w:rsidRPr="009506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60" w:history="1">
              <w:r w:rsidRPr="0095067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(3)</w:t>
              </w:r>
            </w:hyperlink>
            <w:r w:rsidRPr="009506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63" w:history="1">
              <w:r w:rsidRPr="0095067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(4)</w:t>
              </w:r>
            </w:hyperlink>
            <w:r w:rsidRPr="009506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66" w:history="1">
              <w:r w:rsidRPr="0095067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(5)</w:t>
              </w:r>
            </w:hyperlink>
            <w:r w:rsidRPr="009506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69" w:history="1">
              <w:r w:rsidRPr="0095067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(6)</w:t>
              </w:r>
            </w:hyperlink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794" w:rsidRPr="002C7FE4" w:rsidRDefault="002C7FE4" w:rsidP="00D955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7F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35866,4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794" w:rsidRPr="002C7FE4" w:rsidRDefault="003E2A5B" w:rsidP="00D955E5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C7F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6C2A87" w:rsidRPr="002C7F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</w:t>
            </w:r>
            <w:r w:rsidR="00D955E5" w:rsidRPr="002C7F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="006C2A87" w:rsidRPr="002C7F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703</w:t>
            </w:r>
            <w:r w:rsidR="00D955E5" w:rsidRPr="002C7FE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</w:t>
            </w:r>
            <w:r w:rsidR="003A5F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</w:tr>
      <w:tr w:rsidR="00176794" w:rsidRPr="00AD30B5" w:rsidTr="00BB11F9">
        <w:trPr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4" w:rsidRPr="00AD30B5" w:rsidRDefault="00176794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4" w:rsidRPr="00AD30B5" w:rsidRDefault="00176794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794" w:rsidRPr="00AD30B5" w:rsidRDefault="00176794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Par354"/>
            <w:bookmarkEnd w:id="0"/>
            <w:r w:rsidRPr="00AD30B5">
              <w:rPr>
                <w:rFonts w:ascii="Times New Roman" w:hAnsi="Times New Roman" w:cs="Times New Roman"/>
                <w:sz w:val="20"/>
                <w:szCs w:val="20"/>
              </w:rPr>
              <w:t xml:space="preserve">(1) расходы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местного бюджета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794" w:rsidRPr="002C7FE4" w:rsidRDefault="002C7FE4" w:rsidP="00925652">
            <w:pPr>
              <w:spacing w:after="0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7FE4">
              <w:rPr>
                <w:rFonts w:ascii="Times New Roman" w:hAnsi="Times New Roman" w:cs="Times New Roman"/>
                <w:bCs/>
                <w:sz w:val="16"/>
                <w:szCs w:val="16"/>
              </w:rPr>
              <w:t>30472,2</w:t>
            </w:r>
            <w:r w:rsidR="003E2A5B" w:rsidRPr="002C7F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794" w:rsidRPr="002C7FE4" w:rsidRDefault="003A5FB0" w:rsidP="00925652">
            <w:pPr>
              <w:spacing w:after="0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30309,6</w:t>
            </w:r>
          </w:p>
        </w:tc>
      </w:tr>
      <w:tr w:rsidR="00176794" w:rsidRPr="00AD30B5" w:rsidTr="00BB11F9">
        <w:trPr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4" w:rsidRPr="00AD30B5" w:rsidRDefault="00176794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794" w:rsidRPr="00AD30B5" w:rsidRDefault="00176794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794" w:rsidRPr="00AD30B5" w:rsidRDefault="00176794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Par357"/>
            <w:bookmarkEnd w:id="1"/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794" w:rsidRPr="002C7FE4" w:rsidRDefault="002C7FE4" w:rsidP="00925652">
            <w:pPr>
              <w:spacing w:after="0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7FE4">
              <w:rPr>
                <w:rFonts w:ascii="Times New Roman" w:hAnsi="Times New Roman" w:cs="Times New Roman"/>
                <w:bCs/>
                <w:sz w:val="16"/>
                <w:szCs w:val="16"/>
              </w:rPr>
              <w:t>5394,2</w:t>
            </w:r>
            <w:r w:rsidR="00FF354D" w:rsidRPr="002C7F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794" w:rsidRPr="002C7FE4" w:rsidRDefault="002C7FE4" w:rsidP="00925652">
            <w:pPr>
              <w:spacing w:after="0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C7FE4">
              <w:rPr>
                <w:rFonts w:ascii="Times New Roman" w:hAnsi="Times New Roman" w:cs="Times New Roman"/>
                <w:bCs/>
                <w:sz w:val="16"/>
                <w:szCs w:val="16"/>
              </w:rPr>
              <w:t>5394,2</w:t>
            </w:r>
            <w:r w:rsidR="00FF354D" w:rsidRPr="002C7FE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</w:tr>
      <w:tr w:rsidR="00A47A0F" w:rsidRPr="00AD30B5" w:rsidTr="00BB11F9">
        <w:trPr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Par360"/>
            <w:bookmarkEnd w:id="2"/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A0F" w:rsidRPr="00456D64" w:rsidRDefault="00FF354D" w:rsidP="009256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A0F" w:rsidRPr="00456D64" w:rsidRDefault="00FF354D" w:rsidP="009256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47A0F" w:rsidRPr="00AD30B5" w:rsidTr="00BB11F9">
        <w:trPr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Par363"/>
            <w:bookmarkEnd w:id="3"/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A0F" w:rsidRPr="00456D64" w:rsidRDefault="00FF354D" w:rsidP="009256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A0F" w:rsidRPr="00456D64" w:rsidRDefault="00FF354D" w:rsidP="009256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47A0F" w:rsidRPr="00AD30B5" w:rsidTr="00BB11F9">
        <w:trPr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Par366"/>
            <w:bookmarkEnd w:id="4"/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(5) 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A0F" w:rsidRPr="00456D64" w:rsidRDefault="00FF354D" w:rsidP="009256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A0F" w:rsidRPr="00456D64" w:rsidRDefault="00FF354D" w:rsidP="009256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47A0F" w:rsidRPr="00AD30B5" w:rsidTr="00BB11F9">
        <w:trPr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Par369"/>
            <w:bookmarkEnd w:id="5"/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(6) юридические лица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A0F" w:rsidRPr="00456D64" w:rsidRDefault="00FF354D" w:rsidP="009256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A0F" w:rsidRPr="00456D64" w:rsidRDefault="00FF354D" w:rsidP="009256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47A0F" w:rsidRPr="00AD30B5" w:rsidTr="00BB11F9">
        <w:trPr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A0F" w:rsidRPr="00456D64" w:rsidRDefault="00FF354D" w:rsidP="009256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A0F" w:rsidRPr="00456D64" w:rsidRDefault="00FF354D" w:rsidP="009256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76794" w:rsidRPr="00AD30B5" w:rsidTr="00BB11F9">
        <w:trPr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794" w:rsidRPr="00AD30B5" w:rsidRDefault="00176794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794" w:rsidRPr="007C1EF3" w:rsidRDefault="00176794" w:rsidP="00925652">
            <w:pPr>
              <w:pStyle w:val="a3"/>
              <w:rPr>
                <w:sz w:val="20"/>
                <w:szCs w:val="20"/>
              </w:rPr>
            </w:pPr>
            <w:r w:rsidRPr="001F6AAB">
              <w:rPr>
                <w:sz w:val="20"/>
                <w:szCs w:val="20"/>
              </w:rPr>
              <w:t>«Профилактика преступлений и иных правонарушений в Володарском муниципальном округе»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794" w:rsidRPr="00AD30B5" w:rsidRDefault="00176794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Pr="009506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w:anchor="Par380" w:history="1">
              <w:r w:rsidRPr="0095067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(1)</w:t>
              </w:r>
            </w:hyperlink>
            <w:r w:rsidRPr="009506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83" w:history="1">
              <w:r w:rsidRPr="0095067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(2)</w:t>
              </w:r>
            </w:hyperlink>
            <w:r w:rsidRPr="009506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86" w:history="1">
              <w:r w:rsidRPr="0095067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(3)</w:t>
              </w:r>
            </w:hyperlink>
            <w:r w:rsidRPr="009506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89" w:history="1">
              <w:r w:rsidRPr="0095067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(4)</w:t>
              </w:r>
            </w:hyperlink>
            <w:r w:rsidRPr="009506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92" w:history="1">
              <w:r w:rsidRPr="0095067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(5)</w:t>
              </w:r>
            </w:hyperlink>
            <w:r w:rsidRPr="009506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95" w:history="1">
              <w:r w:rsidRPr="0095067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(6)</w:t>
              </w:r>
            </w:hyperlink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794" w:rsidRPr="00401A82" w:rsidRDefault="00401A82" w:rsidP="00D955E5">
            <w:pPr>
              <w:spacing w:after="0"/>
              <w:jc w:val="right"/>
              <w:outlineLvl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01A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794" w:rsidRPr="00401A82" w:rsidRDefault="006C2A87" w:rsidP="00D955E5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01A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198</w:t>
            </w:r>
            <w:r w:rsidR="00D955E5" w:rsidRPr="00401A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,8</w:t>
            </w:r>
            <w:r w:rsidR="00024ED4" w:rsidRPr="00401A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176794" w:rsidRPr="00AD30B5" w:rsidTr="00BB11F9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794" w:rsidRPr="00AD30B5" w:rsidRDefault="00176794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794" w:rsidRPr="00AD30B5" w:rsidRDefault="00176794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794" w:rsidRPr="00AD30B5" w:rsidRDefault="00176794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Par380"/>
            <w:bookmarkEnd w:id="6"/>
            <w:r w:rsidRPr="00AD30B5">
              <w:rPr>
                <w:rFonts w:ascii="Times New Roman" w:hAnsi="Times New Roman" w:cs="Times New Roman"/>
                <w:sz w:val="20"/>
                <w:szCs w:val="20"/>
              </w:rPr>
              <w:t xml:space="preserve">(1) расходы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местного бюджета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794" w:rsidRPr="00401A82" w:rsidRDefault="00401A82" w:rsidP="00925652">
            <w:pPr>
              <w:spacing w:after="0"/>
              <w:jc w:val="right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01A82">
              <w:rPr>
                <w:rFonts w:ascii="Times New Roman" w:hAnsi="Times New Roman" w:cs="Times New Roman"/>
                <w:bCs/>
                <w:sz w:val="16"/>
                <w:szCs w:val="16"/>
              </w:rPr>
              <w:t>198,8</w:t>
            </w:r>
            <w:r w:rsidR="006C2A87" w:rsidRPr="00401A8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794" w:rsidRPr="00401A82" w:rsidRDefault="006C2A87" w:rsidP="00925652">
            <w:pPr>
              <w:spacing w:after="0"/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01A8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024ED4" w:rsidRPr="00401A8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401A82" w:rsidRPr="00401A8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198,8</w:t>
            </w:r>
          </w:p>
        </w:tc>
      </w:tr>
      <w:tr w:rsidR="00A47A0F" w:rsidRPr="00AD30B5" w:rsidTr="00BB11F9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Par383"/>
            <w:bookmarkEnd w:id="7"/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A0F" w:rsidRPr="00456D64" w:rsidRDefault="00FF354D" w:rsidP="009256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A0F" w:rsidRPr="00456D64" w:rsidRDefault="00FF354D" w:rsidP="009256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47A0F" w:rsidRPr="00AD30B5" w:rsidTr="00BB11F9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Par386"/>
            <w:bookmarkEnd w:id="8"/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A0F" w:rsidRPr="00456D64" w:rsidRDefault="00FF354D" w:rsidP="009256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A0F" w:rsidRPr="00456D64" w:rsidRDefault="00FF354D" w:rsidP="009256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47A0F" w:rsidRPr="00AD30B5" w:rsidTr="00BB11F9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Par389"/>
            <w:bookmarkEnd w:id="9"/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A0F" w:rsidRPr="00456D64" w:rsidRDefault="00FF354D" w:rsidP="009256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A0F" w:rsidRPr="00456D64" w:rsidRDefault="00FF354D" w:rsidP="009256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47A0F" w:rsidRPr="00AD30B5" w:rsidTr="00BB11F9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Par392"/>
            <w:bookmarkEnd w:id="10"/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(5) 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A0F" w:rsidRPr="00456D64" w:rsidRDefault="00FF354D" w:rsidP="009256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A0F" w:rsidRPr="00456D64" w:rsidRDefault="00FF354D" w:rsidP="009256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47A0F" w:rsidRPr="00AD30B5" w:rsidTr="00BB11F9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Par395"/>
            <w:bookmarkEnd w:id="11"/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(6) юридические лица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A0F" w:rsidRPr="00456D64" w:rsidRDefault="00FF354D" w:rsidP="009256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A0F" w:rsidRPr="00456D64" w:rsidRDefault="00FF354D" w:rsidP="009256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47A0F" w:rsidRPr="00AD30B5" w:rsidTr="00BB11F9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A0F" w:rsidRPr="00456D64" w:rsidRDefault="00FF354D" w:rsidP="009256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A0F" w:rsidRPr="00456D64" w:rsidRDefault="00FF354D" w:rsidP="009256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76794" w:rsidRPr="00AD30B5" w:rsidTr="00BB11F9">
        <w:trPr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794" w:rsidRPr="00AD30B5" w:rsidRDefault="00176794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794" w:rsidRPr="007C1EF3" w:rsidRDefault="00176794" w:rsidP="00925652">
            <w:pPr>
              <w:pStyle w:val="a3"/>
              <w:rPr>
                <w:sz w:val="20"/>
                <w:szCs w:val="20"/>
              </w:rPr>
            </w:pPr>
            <w:r w:rsidRPr="001F6AAB">
              <w:rPr>
                <w:sz w:val="20"/>
                <w:szCs w:val="20"/>
              </w:rPr>
              <w:t>«Профилактика терроризма и экстремизма в Володарском муниципальном округе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794" w:rsidRPr="00AD30B5" w:rsidRDefault="00176794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Pr="009506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w:anchor="Par380" w:history="1">
              <w:r w:rsidRPr="0095067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(1)</w:t>
              </w:r>
            </w:hyperlink>
            <w:r w:rsidRPr="009506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83" w:history="1">
              <w:r w:rsidRPr="0095067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(2)</w:t>
              </w:r>
            </w:hyperlink>
            <w:r w:rsidRPr="009506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86" w:history="1">
              <w:r w:rsidRPr="0095067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(3)</w:t>
              </w:r>
            </w:hyperlink>
            <w:r w:rsidRPr="009506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89" w:history="1">
              <w:r w:rsidRPr="0095067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(4)</w:t>
              </w:r>
            </w:hyperlink>
            <w:r w:rsidRPr="009506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92" w:history="1">
              <w:r w:rsidRPr="0095067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(5)</w:t>
              </w:r>
            </w:hyperlink>
            <w:r w:rsidRPr="009506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95" w:history="1">
              <w:r w:rsidRPr="00950677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(6)</w:t>
              </w:r>
            </w:hyperlink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794" w:rsidRPr="00F17782" w:rsidRDefault="00401A82" w:rsidP="00D955E5">
            <w:pPr>
              <w:spacing w:after="0"/>
              <w:jc w:val="right"/>
              <w:outlineLvl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7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35631,8</w:t>
            </w:r>
            <w:r w:rsidR="003E2A5B" w:rsidRPr="00F177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794" w:rsidRPr="00F17782" w:rsidRDefault="003A5FB0" w:rsidP="00D955E5">
            <w:pPr>
              <w:spacing w:after="0"/>
              <w:jc w:val="right"/>
              <w:outlineLvl w:val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35469,2</w:t>
            </w:r>
            <w:r w:rsidR="00D95428" w:rsidRPr="00F177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3E2A5B" w:rsidRPr="00F177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176794" w:rsidRPr="00AD30B5" w:rsidTr="00BB11F9">
        <w:trPr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794" w:rsidRPr="00AD30B5" w:rsidRDefault="00176794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794" w:rsidRPr="007C1EF3" w:rsidRDefault="00176794" w:rsidP="00925652">
            <w:pPr>
              <w:pStyle w:val="a3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794" w:rsidRPr="00AD30B5" w:rsidRDefault="00176794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 xml:space="preserve">(1) расходы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местного бюджета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794" w:rsidRPr="00F17782" w:rsidRDefault="00401A82" w:rsidP="00925652">
            <w:pPr>
              <w:spacing w:after="0"/>
              <w:jc w:val="right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7782">
              <w:rPr>
                <w:rFonts w:ascii="Times New Roman" w:hAnsi="Times New Roman" w:cs="Times New Roman"/>
                <w:bCs/>
                <w:sz w:val="16"/>
                <w:szCs w:val="16"/>
              </w:rPr>
              <w:t>30237,6</w:t>
            </w:r>
            <w:r w:rsidR="003E2A5B" w:rsidRPr="00F1778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794" w:rsidRPr="00F17782" w:rsidRDefault="003A5FB0" w:rsidP="00925652">
            <w:pPr>
              <w:spacing w:after="0"/>
              <w:jc w:val="right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30075,0</w:t>
            </w:r>
          </w:p>
        </w:tc>
      </w:tr>
      <w:tr w:rsidR="00176794" w:rsidRPr="00AD30B5" w:rsidTr="00BB11F9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794" w:rsidRPr="00AD30B5" w:rsidRDefault="00176794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794" w:rsidRPr="007C1EF3" w:rsidRDefault="00176794" w:rsidP="00925652">
            <w:pPr>
              <w:pStyle w:val="a3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794" w:rsidRPr="00AD30B5" w:rsidRDefault="00176794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794" w:rsidRPr="00F17782" w:rsidRDefault="00401A82" w:rsidP="00925652">
            <w:pPr>
              <w:spacing w:after="0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7782">
              <w:rPr>
                <w:rFonts w:ascii="Times New Roman" w:hAnsi="Times New Roman" w:cs="Times New Roman"/>
                <w:bCs/>
                <w:sz w:val="16"/>
                <w:szCs w:val="16"/>
              </w:rPr>
              <w:t>5394,2</w:t>
            </w:r>
            <w:r w:rsidR="00FF354D" w:rsidRPr="00F1778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794" w:rsidRPr="00F17782" w:rsidRDefault="00F17782" w:rsidP="00925652">
            <w:pPr>
              <w:spacing w:after="0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7782">
              <w:rPr>
                <w:rFonts w:ascii="Times New Roman" w:hAnsi="Times New Roman" w:cs="Times New Roman"/>
                <w:bCs/>
                <w:sz w:val="16"/>
                <w:szCs w:val="16"/>
              </w:rPr>
              <w:t>5394,2</w:t>
            </w:r>
            <w:r w:rsidR="00FF354D" w:rsidRPr="00F1778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</w:t>
            </w:r>
          </w:p>
        </w:tc>
      </w:tr>
      <w:tr w:rsidR="00A47A0F" w:rsidRPr="00AD30B5" w:rsidTr="00BB11F9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A0F" w:rsidRPr="007C1EF3" w:rsidRDefault="00A47A0F" w:rsidP="00925652">
            <w:pPr>
              <w:pStyle w:val="a3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A0F" w:rsidRPr="00456D64" w:rsidRDefault="00FF354D" w:rsidP="009256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A0F" w:rsidRPr="00456D64" w:rsidRDefault="00FF354D" w:rsidP="009256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47A0F" w:rsidRPr="00AD30B5" w:rsidTr="00BB11F9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A0F" w:rsidRPr="007C1EF3" w:rsidRDefault="00A47A0F" w:rsidP="00925652">
            <w:pPr>
              <w:pStyle w:val="a3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A0F" w:rsidRPr="00456D64" w:rsidRDefault="00FF354D" w:rsidP="009256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A0F" w:rsidRPr="00456D64" w:rsidRDefault="00FF354D" w:rsidP="009256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47A0F" w:rsidRPr="00AD30B5" w:rsidTr="00BB11F9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A0F" w:rsidRPr="007C1EF3" w:rsidRDefault="00A47A0F" w:rsidP="00925652">
            <w:pPr>
              <w:pStyle w:val="a3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(5) 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A0F" w:rsidRPr="00456D64" w:rsidRDefault="00FF354D" w:rsidP="009256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A0F" w:rsidRPr="00456D64" w:rsidRDefault="00FF354D" w:rsidP="009256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47A0F" w:rsidRPr="00AD30B5" w:rsidTr="00BB11F9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A0F" w:rsidRPr="007C1EF3" w:rsidRDefault="00A47A0F" w:rsidP="00925652">
            <w:pPr>
              <w:pStyle w:val="a3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(6) юридические лица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A0F" w:rsidRPr="00456D64" w:rsidRDefault="00FF354D" w:rsidP="009256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A0F" w:rsidRPr="00456D64" w:rsidRDefault="00FF354D" w:rsidP="009256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47A0F" w:rsidRPr="00AD30B5" w:rsidTr="00BB11F9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0F" w:rsidRPr="007C1EF3" w:rsidRDefault="00A47A0F" w:rsidP="00925652">
            <w:pPr>
              <w:pStyle w:val="a3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A0F" w:rsidRPr="00AD30B5" w:rsidRDefault="00A47A0F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A0F" w:rsidRPr="00456D64" w:rsidRDefault="00FF354D" w:rsidP="009256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A0F" w:rsidRPr="00456D64" w:rsidRDefault="00FF354D" w:rsidP="009256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76794" w:rsidRPr="00AD30B5" w:rsidTr="00BB11F9">
        <w:trPr>
          <w:trHeight w:val="256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794" w:rsidRPr="00AD30B5" w:rsidRDefault="00176794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794" w:rsidRPr="007C1EF3" w:rsidRDefault="00176794" w:rsidP="00925652">
            <w:pPr>
              <w:pStyle w:val="a3"/>
              <w:rPr>
                <w:iCs/>
                <w:color w:val="000000"/>
                <w:sz w:val="20"/>
                <w:szCs w:val="20"/>
              </w:rPr>
            </w:pPr>
            <w:r w:rsidRPr="001F6AAB">
              <w:rPr>
                <w:sz w:val="20"/>
                <w:szCs w:val="20"/>
              </w:rPr>
              <w:t>«</w:t>
            </w:r>
            <w:r w:rsidRPr="008E4664">
              <w:rPr>
                <w:sz w:val="20"/>
                <w:szCs w:val="20"/>
              </w:rPr>
              <w:t xml:space="preserve">Профилактика безнадзорности и правонарушений несовершеннолетних </w:t>
            </w:r>
            <w:r>
              <w:rPr>
                <w:sz w:val="20"/>
                <w:szCs w:val="20"/>
              </w:rPr>
              <w:t>Володарского муниципального округа</w:t>
            </w:r>
            <w:r w:rsidRPr="001F6AAB">
              <w:rPr>
                <w:sz w:val="20"/>
                <w:szCs w:val="20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794" w:rsidRPr="00A47A0F" w:rsidRDefault="00176794" w:rsidP="00925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A0F">
              <w:rPr>
                <w:rFonts w:ascii="Times New Roman" w:hAnsi="Times New Roman" w:cs="Times New Roman"/>
                <w:sz w:val="20"/>
                <w:szCs w:val="20"/>
              </w:rPr>
              <w:t>Всего (1) + (2) + (3) + (4) + (5) + (6)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794" w:rsidRPr="00F17782" w:rsidRDefault="00F17782" w:rsidP="00D955E5">
            <w:pPr>
              <w:spacing w:after="0"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7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35,8</w:t>
            </w:r>
            <w:r w:rsidR="00D95428" w:rsidRPr="00F177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794" w:rsidRPr="00F17782" w:rsidRDefault="00D95428" w:rsidP="00D955E5">
            <w:pPr>
              <w:spacing w:after="0"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177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35</w:t>
            </w:r>
            <w:r w:rsidR="00D955E5" w:rsidRPr="00F177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</w:t>
            </w:r>
            <w:r w:rsidRPr="00F177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="003E2A5B" w:rsidRPr="00F177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F177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176794" w:rsidRPr="00AD30B5" w:rsidTr="00BB11F9">
        <w:trPr>
          <w:trHeight w:val="224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794" w:rsidRPr="00AD30B5" w:rsidRDefault="00176794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794" w:rsidRPr="007C1EF3" w:rsidRDefault="00176794" w:rsidP="00925652">
            <w:pPr>
              <w:pStyle w:val="a3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794" w:rsidRPr="00A47A0F" w:rsidRDefault="00176794" w:rsidP="00925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A0F">
              <w:rPr>
                <w:rFonts w:ascii="Times New Roman" w:hAnsi="Times New Roman" w:cs="Times New Roman"/>
                <w:sz w:val="20"/>
                <w:szCs w:val="20"/>
              </w:rPr>
              <w:t xml:space="preserve">(1) </w:t>
            </w: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 xml:space="preserve">расходы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местного бюджета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794" w:rsidRPr="00F17782" w:rsidRDefault="00F17782" w:rsidP="00925652">
            <w:pPr>
              <w:spacing w:after="0"/>
              <w:jc w:val="right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7782">
              <w:rPr>
                <w:rFonts w:ascii="Times New Roman" w:hAnsi="Times New Roman" w:cs="Times New Roman"/>
                <w:bCs/>
                <w:sz w:val="16"/>
                <w:szCs w:val="16"/>
              </w:rPr>
              <w:t>35,8</w:t>
            </w:r>
            <w:r w:rsidR="00D95428" w:rsidRPr="00F1778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6794" w:rsidRPr="00F17782" w:rsidRDefault="00F17782" w:rsidP="00925652">
            <w:pPr>
              <w:spacing w:after="0"/>
              <w:jc w:val="right"/>
              <w:outlineLvl w:val="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17782">
              <w:rPr>
                <w:rFonts w:ascii="Times New Roman" w:hAnsi="Times New Roman" w:cs="Times New Roman"/>
                <w:bCs/>
                <w:sz w:val="16"/>
                <w:szCs w:val="16"/>
              </w:rPr>
              <w:t>35,8</w:t>
            </w:r>
            <w:r w:rsidR="003E2A5B" w:rsidRPr="00F1778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D95428" w:rsidRPr="00F1778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</w:tr>
      <w:tr w:rsidR="00C449E9" w:rsidRPr="00AD30B5" w:rsidTr="00BB11F9">
        <w:trPr>
          <w:trHeight w:val="22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9E9" w:rsidRPr="00AD30B5" w:rsidRDefault="00C449E9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9E9" w:rsidRPr="007C1EF3" w:rsidRDefault="00C449E9" w:rsidP="00925652">
            <w:pPr>
              <w:pStyle w:val="a3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9E9" w:rsidRPr="00A47A0F" w:rsidRDefault="00C449E9" w:rsidP="00925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A0F">
              <w:rPr>
                <w:rFonts w:ascii="Times New Roman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9E9" w:rsidRPr="00C449E9" w:rsidRDefault="00FF354D" w:rsidP="009256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9E9" w:rsidRPr="00C449E9" w:rsidRDefault="00FF354D" w:rsidP="009256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49E9" w:rsidRPr="00AD30B5" w:rsidTr="00BB11F9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9E9" w:rsidRPr="00AD30B5" w:rsidRDefault="00C449E9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9E9" w:rsidRPr="007C1EF3" w:rsidRDefault="00C449E9" w:rsidP="00925652">
            <w:pPr>
              <w:pStyle w:val="a3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9E9" w:rsidRPr="00A47A0F" w:rsidRDefault="00C449E9" w:rsidP="00925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A0F">
              <w:rPr>
                <w:rFonts w:ascii="Times New Roman" w:hAnsi="Times New Roman" w:cs="Times New Roman"/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9E9" w:rsidRPr="00C449E9" w:rsidRDefault="00FF354D" w:rsidP="009256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9E9" w:rsidRPr="00C449E9" w:rsidRDefault="00FF354D" w:rsidP="009256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49E9" w:rsidRPr="00AD30B5" w:rsidTr="00BB11F9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9E9" w:rsidRPr="00AD30B5" w:rsidRDefault="00C449E9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9E9" w:rsidRPr="007C1EF3" w:rsidRDefault="00C449E9" w:rsidP="00925652">
            <w:pPr>
              <w:pStyle w:val="a3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9E9" w:rsidRPr="00A47A0F" w:rsidRDefault="00C449E9" w:rsidP="00925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A0F">
              <w:rPr>
                <w:rFonts w:ascii="Times New Roman" w:hAnsi="Times New Roman" w:cs="Times New Roman"/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9E9" w:rsidRPr="00C449E9" w:rsidRDefault="00FF354D" w:rsidP="009256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9E9" w:rsidRPr="00C449E9" w:rsidRDefault="00FF354D" w:rsidP="009256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49E9" w:rsidRPr="00AD30B5" w:rsidTr="00BB11F9">
        <w:trPr>
          <w:trHeight w:val="27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9E9" w:rsidRPr="00AD30B5" w:rsidRDefault="00C449E9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9E9" w:rsidRPr="007C1EF3" w:rsidRDefault="00C449E9" w:rsidP="00925652">
            <w:pPr>
              <w:pStyle w:val="a3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9E9" w:rsidRPr="00A47A0F" w:rsidRDefault="00C449E9" w:rsidP="00925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A0F">
              <w:rPr>
                <w:rFonts w:ascii="Times New Roman" w:hAnsi="Times New Roman" w:cs="Times New Roman"/>
                <w:sz w:val="20"/>
                <w:szCs w:val="20"/>
              </w:rPr>
              <w:t>(5) федеральный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9E9" w:rsidRPr="00C449E9" w:rsidRDefault="00FF354D" w:rsidP="009256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9E9" w:rsidRPr="00C449E9" w:rsidRDefault="00C449E9" w:rsidP="009256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9E9" w:rsidRPr="00AD30B5" w:rsidTr="00925652">
        <w:trPr>
          <w:trHeight w:val="236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9E9" w:rsidRPr="00AD30B5" w:rsidRDefault="00C449E9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9E9" w:rsidRPr="007C1EF3" w:rsidRDefault="00C449E9" w:rsidP="00925652">
            <w:pPr>
              <w:pStyle w:val="a3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E9" w:rsidRPr="00A47A0F" w:rsidRDefault="00C449E9" w:rsidP="00925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A0F">
              <w:rPr>
                <w:rFonts w:ascii="Times New Roman" w:hAnsi="Times New Roman" w:cs="Times New Roman"/>
                <w:sz w:val="20"/>
                <w:szCs w:val="20"/>
              </w:rPr>
              <w:t>(6) юридические лица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E9" w:rsidRPr="00C449E9" w:rsidRDefault="00FF354D" w:rsidP="009256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E9" w:rsidRPr="00C449E9" w:rsidRDefault="00FF354D" w:rsidP="009256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49E9" w:rsidRPr="00AD30B5" w:rsidTr="00EB57B1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E9" w:rsidRPr="00AD30B5" w:rsidRDefault="00C449E9" w:rsidP="00925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E9" w:rsidRPr="007C1EF3" w:rsidRDefault="00C449E9" w:rsidP="00925652">
            <w:pPr>
              <w:pStyle w:val="a3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E9" w:rsidRPr="00A47A0F" w:rsidRDefault="00C449E9" w:rsidP="009256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7A0F">
              <w:rPr>
                <w:rFonts w:ascii="Times New Roman" w:hAnsi="Times New Roman" w:cs="Times New Roman"/>
                <w:sz w:val="20"/>
                <w:szCs w:val="20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E9" w:rsidRPr="00C449E9" w:rsidRDefault="00FF354D" w:rsidP="009256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E9" w:rsidRPr="00C449E9" w:rsidRDefault="00FF354D" w:rsidP="0092565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C449E9" w:rsidRDefault="00C449E9" w:rsidP="006532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  <w:sectPr w:rsidR="00C449E9" w:rsidSect="00C449E9">
          <w:pgSz w:w="11906" w:h="16838"/>
          <w:pgMar w:top="1134" w:right="567" w:bottom="1134" w:left="851" w:header="709" w:footer="709" w:gutter="0"/>
          <w:cols w:space="708"/>
          <w:docGrid w:linePitch="360"/>
        </w:sectPr>
      </w:pPr>
    </w:p>
    <w:p w:rsidR="00C449E9" w:rsidRDefault="00C449E9" w:rsidP="00C449E9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4A56C4" w:rsidRDefault="004A56C4" w:rsidP="006532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6532E2">
        <w:rPr>
          <w:rFonts w:ascii="Times New Roman" w:hAnsi="Times New Roman" w:cs="Times New Roman"/>
          <w:sz w:val="24"/>
          <w:szCs w:val="24"/>
        </w:rPr>
        <w:t>Таблица 2. Сведения о степени выполнения мероприятий</w:t>
      </w:r>
      <w:r w:rsidR="006532E2">
        <w:rPr>
          <w:rFonts w:ascii="Times New Roman" w:hAnsi="Times New Roman" w:cs="Times New Roman"/>
          <w:sz w:val="24"/>
          <w:szCs w:val="24"/>
        </w:rPr>
        <w:t xml:space="preserve"> </w:t>
      </w:r>
      <w:r w:rsidRPr="006532E2">
        <w:rPr>
          <w:rFonts w:ascii="Times New Roman" w:hAnsi="Times New Roman" w:cs="Times New Roman"/>
          <w:sz w:val="24"/>
          <w:szCs w:val="24"/>
        </w:rPr>
        <w:t>подпрограмм муниципальной программы</w:t>
      </w:r>
    </w:p>
    <w:tbl>
      <w:tblPr>
        <w:tblW w:w="1580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119"/>
        <w:gridCol w:w="2268"/>
        <w:gridCol w:w="850"/>
        <w:gridCol w:w="782"/>
        <w:gridCol w:w="28"/>
        <w:gridCol w:w="822"/>
        <w:gridCol w:w="28"/>
        <w:gridCol w:w="749"/>
        <w:gridCol w:w="28"/>
        <w:gridCol w:w="3375"/>
        <w:gridCol w:w="2025"/>
        <w:gridCol w:w="28"/>
        <w:gridCol w:w="1106"/>
        <w:gridCol w:w="28"/>
      </w:tblGrid>
      <w:tr w:rsidR="00357767" w:rsidRPr="00E65A0E" w:rsidTr="00B816AB">
        <w:trPr>
          <w:gridAfter w:val="1"/>
          <w:wAfter w:w="28" w:type="dxa"/>
          <w:cantSplit/>
          <w:trHeight w:val="36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7767" w:rsidRPr="00E65A0E" w:rsidRDefault="00357767" w:rsidP="00357767">
            <w:pPr>
              <w:pStyle w:val="a3"/>
              <w:jc w:val="center"/>
              <w:rPr>
                <w:sz w:val="16"/>
                <w:szCs w:val="16"/>
              </w:rPr>
            </w:pPr>
            <w:r w:rsidRPr="00E65A0E">
              <w:rPr>
                <w:sz w:val="16"/>
                <w:szCs w:val="16"/>
              </w:rPr>
              <w:t xml:space="preserve">N </w:t>
            </w:r>
            <w:proofErr w:type="gramStart"/>
            <w:r w:rsidRPr="00E65A0E">
              <w:rPr>
                <w:sz w:val="16"/>
                <w:szCs w:val="16"/>
              </w:rPr>
              <w:t>п</w:t>
            </w:r>
            <w:proofErr w:type="gramEnd"/>
            <w:r w:rsidRPr="00E65A0E">
              <w:rPr>
                <w:sz w:val="16"/>
                <w:szCs w:val="16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7767" w:rsidRPr="00E65A0E" w:rsidRDefault="00357767" w:rsidP="00357767">
            <w:pPr>
              <w:pStyle w:val="a3"/>
              <w:jc w:val="center"/>
              <w:rPr>
                <w:sz w:val="16"/>
                <w:szCs w:val="16"/>
              </w:rPr>
            </w:pPr>
            <w:r w:rsidRPr="00E65A0E">
              <w:rPr>
                <w:sz w:val="16"/>
                <w:szCs w:val="16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7767" w:rsidRPr="00E65A0E" w:rsidRDefault="00357767" w:rsidP="00357767">
            <w:pPr>
              <w:pStyle w:val="a3"/>
              <w:jc w:val="center"/>
              <w:rPr>
                <w:sz w:val="16"/>
                <w:szCs w:val="16"/>
              </w:rPr>
            </w:pPr>
            <w:r w:rsidRPr="00E65A0E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67" w:rsidRPr="00E65A0E" w:rsidRDefault="00357767" w:rsidP="00357767">
            <w:pPr>
              <w:pStyle w:val="a3"/>
              <w:jc w:val="center"/>
              <w:rPr>
                <w:sz w:val="16"/>
                <w:szCs w:val="16"/>
              </w:rPr>
            </w:pPr>
            <w:r w:rsidRPr="00E65A0E">
              <w:rPr>
                <w:sz w:val="16"/>
                <w:szCs w:val="16"/>
              </w:rPr>
              <w:t>Плановый срок</w:t>
            </w:r>
          </w:p>
        </w:tc>
        <w:tc>
          <w:tcPr>
            <w:tcW w:w="1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67" w:rsidRPr="00E65A0E" w:rsidRDefault="00357767" w:rsidP="00357767">
            <w:pPr>
              <w:pStyle w:val="a3"/>
              <w:jc w:val="center"/>
              <w:rPr>
                <w:sz w:val="16"/>
                <w:szCs w:val="16"/>
              </w:rPr>
            </w:pPr>
            <w:r w:rsidRPr="00E65A0E">
              <w:rPr>
                <w:sz w:val="16"/>
                <w:szCs w:val="16"/>
              </w:rPr>
              <w:t>Фактический срок</w:t>
            </w:r>
          </w:p>
        </w:tc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67" w:rsidRPr="00E65A0E" w:rsidRDefault="00357767" w:rsidP="00357767">
            <w:pPr>
              <w:pStyle w:val="a3"/>
              <w:jc w:val="center"/>
              <w:rPr>
                <w:sz w:val="16"/>
                <w:szCs w:val="16"/>
              </w:rPr>
            </w:pPr>
            <w:r w:rsidRPr="00E65A0E">
              <w:rPr>
                <w:sz w:val="16"/>
                <w:szCs w:val="16"/>
              </w:rPr>
              <w:t>Непосредственнее результаты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7767" w:rsidRPr="00E65A0E" w:rsidRDefault="00357767" w:rsidP="00357767">
            <w:pPr>
              <w:pStyle w:val="a3"/>
              <w:jc w:val="center"/>
              <w:rPr>
                <w:sz w:val="16"/>
                <w:szCs w:val="16"/>
              </w:rPr>
            </w:pPr>
            <w:r w:rsidRPr="00E65A0E">
              <w:rPr>
                <w:sz w:val="16"/>
                <w:szCs w:val="16"/>
              </w:rPr>
              <w:t>Проблемы, возникшие в ходе реализации мероприятия*</w:t>
            </w:r>
          </w:p>
        </w:tc>
      </w:tr>
      <w:tr w:rsidR="00357767" w:rsidRPr="00E65A0E" w:rsidTr="00B816AB">
        <w:trPr>
          <w:cantSplit/>
          <w:trHeight w:val="600"/>
        </w:trPr>
        <w:tc>
          <w:tcPr>
            <w:tcW w:w="5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67" w:rsidRPr="00E65A0E" w:rsidRDefault="00357767" w:rsidP="0035776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67" w:rsidRPr="00E65A0E" w:rsidRDefault="00357767" w:rsidP="0035776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67" w:rsidRPr="00E65A0E" w:rsidRDefault="00357767" w:rsidP="0035776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67" w:rsidRPr="00E65A0E" w:rsidRDefault="00357767" w:rsidP="00357767">
            <w:pPr>
              <w:pStyle w:val="a3"/>
              <w:jc w:val="center"/>
              <w:rPr>
                <w:sz w:val="16"/>
                <w:szCs w:val="16"/>
              </w:rPr>
            </w:pPr>
            <w:r w:rsidRPr="00E65A0E">
              <w:rPr>
                <w:sz w:val="16"/>
                <w:szCs w:val="16"/>
              </w:rPr>
              <w:t>начала реализации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67" w:rsidRPr="00E65A0E" w:rsidRDefault="00357767" w:rsidP="00357767">
            <w:pPr>
              <w:pStyle w:val="a3"/>
              <w:jc w:val="center"/>
              <w:rPr>
                <w:sz w:val="16"/>
                <w:szCs w:val="16"/>
              </w:rPr>
            </w:pPr>
            <w:r w:rsidRPr="00E65A0E">
              <w:rPr>
                <w:sz w:val="16"/>
                <w:szCs w:val="16"/>
              </w:rPr>
              <w:t>окончания реализации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67" w:rsidRPr="00E65A0E" w:rsidRDefault="00357767" w:rsidP="00357767">
            <w:pPr>
              <w:pStyle w:val="a3"/>
              <w:jc w:val="center"/>
              <w:rPr>
                <w:sz w:val="16"/>
                <w:szCs w:val="16"/>
              </w:rPr>
            </w:pPr>
            <w:r w:rsidRPr="00E65A0E">
              <w:rPr>
                <w:sz w:val="16"/>
                <w:szCs w:val="16"/>
              </w:rPr>
              <w:t>начала реализации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67" w:rsidRPr="00E65A0E" w:rsidRDefault="00357767" w:rsidP="00357767">
            <w:pPr>
              <w:pStyle w:val="a3"/>
              <w:jc w:val="center"/>
              <w:rPr>
                <w:sz w:val="16"/>
                <w:szCs w:val="16"/>
              </w:rPr>
            </w:pPr>
            <w:r w:rsidRPr="00E65A0E">
              <w:rPr>
                <w:sz w:val="16"/>
                <w:szCs w:val="16"/>
              </w:rPr>
              <w:t>окончания реализации</w:t>
            </w:r>
          </w:p>
        </w:tc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67" w:rsidRPr="00E65A0E" w:rsidRDefault="00357767" w:rsidP="00357767">
            <w:pPr>
              <w:pStyle w:val="a3"/>
              <w:jc w:val="center"/>
              <w:rPr>
                <w:sz w:val="16"/>
                <w:szCs w:val="16"/>
              </w:rPr>
            </w:pPr>
            <w:r w:rsidRPr="00E65A0E">
              <w:rPr>
                <w:sz w:val="16"/>
                <w:szCs w:val="16"/>
              </w:rPr>
              <w:t>запланированные значения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67" w:rsidRPr="00E65A0E" w:rsidRDefault="00357767" w:rsidP="00357767">
            <w:pPr>
              <w:pStyle w:val="a3"/>
              <w:jc w:val="center"/>
              <w:rPr>
                <w:sz w:val="16"/>
                <w:szCs w:val="16"/>
              </w:rPr>
            </w:pPr>
            <w:r w:rsidRPr="00E65A0E">
              <w:rPr>
                <w:sz w:val="16"/>
                <w:szCs w:val="16"/>
              </w:rPr>
              <w:t>достигнутые значения</w:t>
            </w: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67" w:rsidRPr="00E65A0E" w:rsidRDefault="00357767" w:rsidP="00357767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357767" w:rsidRPr="00E65A0E" w:rsidTr="00B816AB">
        <w:trPr>
          <w:cantSplit/>
          <w:trHeight w:val="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67" w:rsidRPr="00E65A0E" w:rsidRDefault="00357767" w:rsidP="00357767">
            <w:pPr>
              <w:pStyle w:val="a3"/>
              <w:jc w:val="center"/>
              <w:rPr>
                <w:sz w:val="18"/>
                <w:szCs w:val="18"/>
              </w:rPr>
            </w:pPr>
            <w:r w:rsidRPr="00E65A0E">
              <w:rPr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67" w:rsidRPr="00E65A0E" w:rsidRDefault="00357767" w:rsidP="00357767">
            <w:pPr>
              <w:pStyle w:val="a3"/>
              <w:jc w:val="center"/>
              <w:rPr>
                <w:sz w:val="18"/>
                <w:szCs w:val="18"/>
              </w:rPr>
            </w:pPr>
            <w:r w:rsidRPr="00E65A0E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67" w:rsidRPr="00E65A0E" w:rsidRDefault="00357767" w:rsidP="00357767">
            <w:pPr>
              <w:pStyle w:val="a3"/>
              <w:jc w:val="center"/>
              <w:rPr>
                <w:sz w:val="18"/>
                <w:szCs w:val="18"/>
              </w:rPr>
            </w:pPr>
            <w:r w:rsidRPr="00E65A0E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67" w:rsidRPr="00E65A0E" w:rsidRDefault="00357767" w:rsidP="00357767">
            <w:pPr>
              <w:pStyle w:val="a3"/>
              <w:jc w:val="center"/>
              <w:rPr>
                <w:sz w:val="18"/>
                <w:szCs w:val="18"/>
              </w:rPr>
            </w:pPr>
            <w:r w:rsidRPr="00E65A0E">
              <w:rPr>
                <w:sz w:val="18"/>
                <w:szCs w:val="18"/>
              </w:rPr>
              <w:t>4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67" w:rsidRPr="00E65A0E" w:rsidRDefault="00357767" w:rsidP="00357767">
            <w:pPr>
              <w:pStyle w:val="a3"/>
              <w:jc w:val="center"/>
              <w:rPr>
                <w:sz w:val="18"/>
                <w:szCs w:val="18"/>
              </w:rPr>
            </w:pPr>
            <w:r w:rsidRPr="00E65A0E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67" w:rsidRPr="00E65A0E" w:rsidRDefault="00357767" w:rsidP="00357767">
            <w:pPr>
              <w:pStyle w:val="a3"/>
              <w:jc w:val="center"/>
              <w:rPr>
                <w:sz w:val="18"/>
                <w:szCs w:val="18"/>
              </w:rPr>
            </w:pPr>
            <w:r w:rsidRPr="00E65A0E">
              <w:rPr>
                <w:sz w:val="18"/>
                <w:szCs w:val="18"/>
              </w:rPr>
              <w:t>6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67" w:rsidRPr="00E65A0E" w:rsidRDefault="00357767" w:rsidP="00357767">
            <w:pPr>
              <w:pStyle w:val="a3"/>
              <w:jc w:val="center"/>
              <w:rPr>
                <w:sz w:val="18"/>
                <w:szCs w:val="18"/>
              </w:rPr>
            </w:pPr>
            <w:r w:rsidRPr="00E65A0E">
              <w:rPr>
                <w:sz w:val="18"/>
                <w:szCs w:val="18"/>
              </w:rPr>
              <w:t>7</w:t>
            </w:r>
          </w:p>
        </w:tc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67" w:rsidRPr="00E65A0E" w:rsidRDefault="00357767" w:rsidP="00357767">
            <w:pPr>
              <w:pStyle w:val="a3"/>
              <w:jc w:val="center"/>
              <w:rPr>
                <w:sz w:val="18"/>
                <w:szCs w:val="18"/>
              </w:rPr>
            </w:pPr>
            <w:r w:rsidRPr="00E65A0E">
              <w:rPr>
                <w:sz w:val="18"/>
                <w:szCs w:val="18"/>
              </w:rPr>
              <w:t>8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67" w:rsidRPr="00E65A0E" w:rsidRDefault="00357767" w:rsidP="00357767">
            <w:pPr>
              <w:pStyle w:val="a3"/>
              <w:jc w:val="center"/>
              <w:rPr>
                <w:sz w:val="18"/>
                <w:szCs w:val="18"/>
              </w:rPr>
            </w:pPr>
            <w:r w:rsidRPr="00E65A0E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67" w:rsidRPr="00E65A0E" w:rsidRDefault="00357767" w:rsidP="00357767">
            <w:pPr>
              <w:pStyle w:val="a3"/>
              <w:jc w:val="center"/>
              <w:rPr>
                <w:sz w:val="18"/>
                <w:szCs w:val="18"/>
              </w:rPr>
            </w:pPr>
            <w:r w:rsidRPr="00E65A0E">
              <w:rPr>
                <w:sz w:val="18"/>
                <w:szCs w:val="18"/>
              </w:rPr>
              <w:t>10</w:t>
            </w:r>
          </w:p>
        </w:tc>
      </w:tr>
      <w:tr w:rsidR="00357767" w:rsidRPr="00E65A0E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67" w:rsidRPr="00E65A0E" w:rsidRDefault="00357767" w:rsidP="00357767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520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67" w:rsidRPr="00E65A0E" w:rsidRDefault="00357767" w:rsidP="00357767">
            <w:pPr>
              <w:pStyle w:val="a3"/>
              <w:rPr>
                <w:sz w:val="18"/>
                <w:szCs w:val="18"/>
              </w:rPr>
            </w:pPr>
            <w:r w:rsidRPr="00E65A0E">
              <w:rPr>
                <w:sz w:val="18"/>
                <w:szCs w:val="18"/>
              </w:rPr>
              <w:t>Подпрограмма муниципальной программы 1</w:t>
            </w:r>
          </w:p>
        </w:tc>
      </w:tr>
      <w:tr w:rsidR="004774B6" w:rsidRPr="00E65A0E" w:rsidTr="00B816AB">
        <w:trPr>
          <w:gridAfter w:val="1"/>
          <w:wAfter w:w="28" w:type="dxa"/>
          <w:cantSplit/>
          <w:trHeight w:val="151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jc w:val="center"/>
              <w:rPr>
                <w:sz w:val="18"/>
                <w:szCs w:val="18"/>
              </w:rPr>
            </w:pPr>
            <w:r w:rsidRPr="00E65A0E">
              <w:rPr>
                <w:sz w:val="18"/>
                <w:szCs w:val="18"/>
              </w:rPr>
              <w:t>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E65A0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5A0E">
              <w:rPr>
                <w:rFonts w:ascii="Times New Roman" w:hAnsi="Times New Roman" w:cs="Times New Roman"/>
                <w:sz w:val="18"/>
                <w:szCs w:val="18"/>
              </w:rPr>
              <w:t>Организация межведомственного взаимодействия в борьбе с преступностью и правонарушениями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C166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5A0E">
              <w:rPr>
                <w:rFonts w:ascii="Times New Roman" w:hAnsi="Times New Roman" w:cs="Times New Roman"/>
                <w:sz w:val="18"/>
                <w:szCs w:val="18"/>
              </w:rPr>
              <w:t xml:space="preserve">ОМВД России </w:t>
            </w:r>
            <w:r w:rsidR="00C16643">
              <w:rPr>
                <w:rFonts w:ascii="Times New Roman" w:hAnsi="Times New Roman" w:cs="Times New Roman"/>
                <w:sz w:val="18"/>
                <w:szCs w:val="18"/>
              </w:rPr>
              <w:t>«Володарский»</w:t>
            </w:r>
            <w:r w:rsidRPr="00E65A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66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5A0E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межведомственная комиссия по профилактике правонарушений в Володарском муниципальном округе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D7430E" w:rsidP="00C166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</w:t>
            </w:r>
            <w:r w:rsidR="00C16643">
              <w:rPr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D7430E" w:rsidP="00C166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C1664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C16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1664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10D16" w:rsidP="00C16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C1664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4774B6">
            <w:pPr>
              <w:pStyle w:val="a3"/>
              <w:jc w:val="left"/>
              <w:rPr>
                <w:iCs/>
                <w:sz w:val="18"/>
                <w:szCs w:val="18"/>
              </w:rPr>
            </w:pPr>
            <w:r w:rsidRPr="001073BB">
              <w:rPr>
                <w:color w:val="000000"/>
                <w:sz w:val="18"/>
                <w:szCs w:val="18"/>
              </w:rPr>
              <w:t>Организация межведомственного взаимодействия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rPr>
                <w:iCs/>
                <w:sz w:val="18"/>
                <w:szCs w:val="18"/>
              </w:rPr>
            </w:pPr>
            <w:r w:rsidRPr="004774B6">
              <w:rPr>
                <w:iCs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rPr>
                <w:sz w:val="18"/>
                <w:szCs w:val="18"/>
                <w:highlight w:val="yellow"/>
              </w:rPr>
            </w:pPr>
          </w:p>
        </w:tc>
      </w:tr>
      <w:tr w:rsidR="004774B6" w:rsidRPr="00E65A0E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jc w:val="center"/>
              <w:rPr>
                <w:sz w:val="18"/>
                <w:szCs w:val="18"/>
              </w:rPr>
            </w:pPr>
            <w:r w:rsidRPr="00E65A0E">
              <w:rPr>
                <w:sz w:val="18"/>
                <w:szCs w:val="18"/>
              </w:rPr>
              <w:t>2.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E65A0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5A0E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заседаний межведомственной комиссии по профилактике правонарушений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E65A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5A0E">
              <w:rPr>
                <w:rFonts w:ascii="Times New Roman" w:hAnsi="Times New Roman" w:cs="Times New Roman"/>
                <w:sz w:val="18"/>
                <w:szCs w:val="18"/>
              </w:rPr>
              <w:t>Межведомственная комиссия по профилактике правонарушений в Володарском округе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D7430E" w:rsidP="00C16643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01.01.2</w:t>
            </w:r>
            <w:r w:rsidR="00C16643">
              <w:rPr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D7430E" w:rsidP="00C166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C1664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C16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1664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10D16" w:rsidP="00C16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1664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rPr>
                <w:sz w:val="18"/>
                <w:szCs w:val="18"/>
              </w:rPr>
            </w:pPr>
            <w:r w:rsidRPr="001073BB">
              <w:rPr>
                <w:color w:val="000000"/>
                <w:sz w:val="18"/>
                <w:szCs w:val="18"/>
              </w:rPr>
              <w:t>Проведение заседаний межведомственной комиссии по профилактике правонарушений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A97E85" w:rsidP="00D95428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Проведено </w:t>
            </w:r>
            <w:r w:rsidR="00D95428">
              <w:rPr>
                <w:sz w:val="18"/>
                <w:szCs w:val="18"/>
              </w:rPr>
              <w:t>3</w:t>
            </w:r>
            <w:r w:rsidR="00DC48BD">
              <w:rPr>
                <w:sz w:val="18"/>
                <w:szCs w:val="18"/>
              </w:rPr>
              <w:t xml:space="preserve"> заседания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rPr>
                <w:sz w:val="18"/>
                <w:szCs w:val="18"/>
                <w:highlight w:val="yellow"/>
              </w:rPr>
            </w:pPr>
          </w:p>
        </w:tc>
      </w:tr>
      <w:tr w:rsidR="004774B6" w:rsidRPr="00E65A0E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jc w:val="center"/>
              <w:rPr>
                <w:sz w:val="18"/>
                <w:szCs w:val="18"/>
              </w:rPr>
            </w:pPr>
            <w:r w:rsidRPr="00E65A0E">
              <w:rPr>
                <w:sz w:val="18"/>
                <w:szCs w:val="18"/>
              </w:rPr>
              <w:t>3.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E65A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5A0E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доклада о состоянии профилактики преступлений и иных правонарушений для рассмотрения на заседании межведомственной комиссии по профилактике правонарушений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C166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5A0E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муниципального округа, ОМВД России </w:t>
            </w:r>
            <w:r w:rsidR="00C16643">
              <w:rPr>
                <w:rFonts w:ascii="Times New Roman" w:hAnsi="Times New Roman" w:cs="Times New Roman"/>
                <w:sz w:val="18"/>
                <w:szCs w:val="18"/>
              </w:rPr>
              <w:t>«Володарский»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D7430E" w:rsidP="00C16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1664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D7430E" w:rsidP="00C16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C1664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C16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1664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10D16" w:rsidP="00C16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1664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rPr>
                <w:sz w:val="18"/>
                <w:szCs w:val="18"/>
              </w:rPr>
            </w:pPr>
            <w:r w:rsidRPr="001073BB">
              <w:rPr>
                <w:color w:val="000000"/>
                <w:sz w:val="18"/>
                <w:szCs w:val="18"/>
              </w:rPr>
              <w:t>Доклад о состоянии профилактики преступлений и иных правонарушений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rPr>
                <w:sz w:val="18"/>
                <w:szCs w:val="18"/>
                <w:highlight w:val="yellow"/>
              </w:rPr>
            </w:pPr>
          </w:p>
        </w:tc>
      </w:tr>
      <w:tr w:rsidR="004774B6" w:rsidRPr="00E65A0E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4774B6">
            <w:pPr>
              <w:pStyle w:val="a3"/>
              <w:jc w:val="center"/>
              <w:rPr>
                <w:sz w:val="18"/>
                <w:szCs w:val="18"/>
              </w:rPr>
            </w:pPr>
            <w:r w:rsidRPr="004774B6">
              <w:rPr>
                <w:sz w:val="18"/>
                <w:szCs w:val="18"/>
              </w:rPr>
              <w:t>4.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4774B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>Оказание методической и практической помощи по вопросам обеспечения профилактической деятельности в сфере правопорядка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C166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муниципального округа, ОМВД России </w:t>
            </w:r>
            <w:r w:rsidR="00C16643">
              <w:rPr>
                <w:rFonts w:ascii="Times New Roman" w:hAnsi="Times New Roman" w:cs="Times New Roman"/>
                <w:sz w:val="18"/>
                <w:szCs w:val="18"/>
              </w:rPr>
              <w:t xml:space="preserve"> «Володарский»</w:t>
            </w: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социальной защиты, Сектор опеки и попечительства несовершеннолетних, ГУФСИН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C16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1664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C16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C1664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C16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1664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10D16" w:rsidP="00C16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C1664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rPr>
                <w:sz w:val="18"/>
                <w:szCs w:val="18"/>
              </w:rPr>
            </w:pPr>
            <w:r w:rsidRPr="004774B6">
              <w:rPr>
                <w:sz w:val="18"/>
                <w:szCs w:val="18"/>
              </w:rPr>
              <w:t>Оказание методической и практической помощи по вопросам обеспечения профилактической деятельности в сфере правопорядка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rPr>
                <w:sz w:val="18"/>
                <w:szCs w:val="18"/>
                <w:highlight w:val="yellow"/>
              </w:rPr>
            </w:pPr>
          </w:p>
        </w:tc>
      </w:tr>
      <w:tr w:rsidR="004774B6" w:rsidRPr="00E65A0E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4774B6">
            <w:pPr>
              <w:pStyle w:val="a3"/>
              <w:jc w:val="center"/>
              <w:rPr>
                <w:sz w:val="18"/>
                <w:szCs w:val="18"/>
              </w:rPr>
            </w:pPr>
            <w:r w:rsidRPr="004774B6">
              <w:rPr>
                <w:sz w:val="18"/>
                <w:szCs w:val="18"/>
              </w:rPr>
              <w:t>5.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B816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>Обеспечение привлечения населения, предприятий, организаций к участию в добровольных народных дружинах по охране общественного порядка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C166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округа, ОМВД России </w:t>
            </w:r>
            <w:r w:rsidR="00C16643">
              <w:rPr>
                <w:rFonts w:ascii="Times New Roman" w:hAnsi="Times New Roman" w:cs="Times New Roman"/>
                <w:sz w:val="18"/>
                <w:szCs w:val="18"/>
              </w:rPr>
              <w:t>«Володарский»</w:t>
            </w: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C16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1664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C16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C1664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C16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1664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10D16" w:rsidP="00C16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C1664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rPr>
                <w:sz w:val="18"/>
                <w:szCs w:val="18"/>
              </w:rPr>
            </w:pPr>
            <w:r w:rsidRPr="001073BB">
              <w:rPr>
                <w:color w:val="000000"/>
                <w:sz w:val="18"/>
                <w:szCs w:val="18"/>
              </w:rPr>
              <w:t>Участие граждан в добровольных народных дружинах по охране общественного порядка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rPr>
                <w:sz w:val="18"/>
                <w:szCs w:val="18"/>
                <w:highlight w:val="yellow"/>
              </w:rPr>
            </w:pPr>
          </w:p>
        </w:tc>
      </w:tr>
      <w:tr w:rsidR="004774B6" w:rsidRPr="00E65A0E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4774B6">
            <w:pPr>
              <w:pStyle w:val="a3"/>
              <w:jc w:val="center"/>
              <w:rPr>
                <w:sz w:val="18"/>
                <w:szCs w:val="18"/>
              </w:rPr>
            </w:pPr>
            <w:r w:rsidRPr="004774B6">
              <w:rPr>
                <w:sz w:val="18"/>
                <w:szCs w:val="18"/>
              </w:rPr>
              <w:t>6.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4774B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 xml:space="preserve">Награждение лучших народных дружинников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D954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округа, ОМВД России </w:t>
            </w:r>
            <w:r w:rsidR="00D95428">
              <w:rPr>
                <w:rFonts w:ascii="Times New Roman" w:hAnsi="Times New Roman" w:cs="Times New Roman"/>
                <w:sz w:val="18"/>
                <w:szCs w:val="18"/>
              </w:rPr>
              <w:t>«Володарский»</w:t>
            </w: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D954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D954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D954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D954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D954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D954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10D16" w:rsidP="00D954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D954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rPr>
                <w:sz w:val="18"/>
                <w:szCs w:val="18"/>
              </w:rPr>
            </w:pPr>
            <w:r w:rsidRPr="001073BB">
              <w:rPr>
                <w:color w:val="000000"/>
                <w:sz w:val="18"/>
                <w:szCs w:val="18"/>
              </w:rPr>
              <w:t>Награждение лучших народных дружинников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60297" w:rsidP="003577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награждались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rPr>
                <w:sz w:val="18"/>
                <w:szCs w:val="18"/>
                <w:highlight w:val="yellow"/>
              </w:rPr>
            </w:pPr>
          </w:p>
        </w:tc>
      </w:tr>
      <w:tr w:rsidR="004774B6" w:rsidRPr="00E65A0E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4774B6">
            <w:pPr>
              <w:pStyle w:val="a3"/>
              <w:jc w:val="center"/>
              <w:rPr>
                <w:sz w:val="18"/>
                <w:szCs w:val="18"/>
              </w:rPr>
            </w:pPr>
            <w:r w:rsidRPr="004774B6">
              <w:rPr>
                <w:sz w:val="18"/>
                <w:szCs w:val="18"/>
              </w:rPr>
              <w:t>7.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4774B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>Создание системы социальной профилактики правонарушений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D954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округа, ОМВД России </w:t>
            </w:r>
            <w:r w:rsidR="00D95428">
              <w:rPr>
                <w:rFonts w:ascii="Times New Roman" w:hAnsi="Times New Roman" w:cs="Times New Roman"/>
                <w:sz w:val="18"/>
                <w:szCs w:val="18"/>
              </w:rPr>
              <w:t>«Володарский»</w:t>
            </w: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D954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D954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D954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D954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D954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D954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10D16" w:rsidP="00D954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D954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rPr>
                <w:sz w:val="18"/>
                <w:szCs w:val="18"/>
              </w:rPr>
            </w:pPr>
            <w:r w:rsidRPr="001073BB">
              <w:rPr>
                <w:color w:val="000000"/>
                <w:sz w:val="18"/>
                <w:szCs w:val="18"/>
              </w:rPr>
              <w:t>Система социальной профилактики правонарушений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rPr>
                <w:sz w:val="18"/>
                <w:szCs w:val="18"/>
                <w:highlight w:val="yellow"/>
              </w:rPr>
            </w:pPr>
          </w:p>
        </w:tc>
      </w:tr>
      <w:tr w:rsidR="004774B6" w:rsidRPr="00E65A0E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4774B6">
            <w:pPr>
              <w:pStyle w:val="a3"/>
              <w:jc w:val="center"/>
              <w:rPr>
                <w:sz w:val="18"/>
                <w:szCs w:val="18"/>
              </w:rPr>
            </w:pPr>
            <w:r w:rsidRPr="004774B6">
              <w:rPr>
                <w:sz w:val="18"/>
                <w:szCs w:val="18"/>
              </w:rPr>
              <w:lastRenderedPageBreak/>
              <w:t>8.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4774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>Информирование граждан о способах и средствах защиты от преступных и иных посягательств путем проведения соответствующей разъяснительной работы в средствах массовой информации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D9542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округа, ОМВД России </w:t>
            </w:r>
            <w:r w:rsidR="00D95428">
              <w:rPr>
                <w:rFonts w:ascii="Times New Roman" w:hAnsi="Times New Roman" w:cs="Times New Roman"/>
                <w:sz w:val="18"/>
                <w:szCs w:val="18"/>
              </w:rPr>
              <w:t>«Володарский»</w:t>
            </w: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D954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D954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D954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D954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D954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D954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10D16" w:rsidP="00D954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D954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rPr>
                <w:sz w:val="18"/>
                <w:szCs w:val="18"/>
              </w:rPr>
            </w:pPr>
            <w:r w:rsidRPr="001073BB">
              <w:rPr>
                <w:color w:val="000000"/>
                <w:sz w:val="18"/>
                <w:szCs w:val="18"/>
              </w:rPr>
              <w:t>Информирование граждан о способах и средствах защиты от преступных и иных посягательств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rPr>
                <w:sz w:val="18"/>
                <w:szCs w:val="18"/>
                <w:highlight w:val="yellow"/>
              </w:rPr>
            </w:pPr>
          </w:p>
        </w:tc>
      </w:tr>
      <w:tr w:rsidR="004774B6" w:rsidRPr="00E65A0E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4774B6">
            <w:pPr>
              <w:pStyle w:val="a3"/>
              <w:jc w:val="center"/>
              <w:rPr>
                <w:sz w:val="18"/>
                <w:szCs w:val="18"/>
              </w:rPr>
            </w:pPr>
            <w:r w:rsidRPr="004774B6">
              <w:rPr>
                <w:sz w:val="18"/>
                <w:szCs w:val="18"/>
              </w:rPr>
              <w:t>9.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4774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мероприятий по </w:t>
            </w:r>
            <w:proofErr w:type="spellStart"/>
            <w:r w:rsidRPr="004774B6">
              <w:rPr>
                <w:rFonts w:ascii="Times New Roman" w:hAnsi="Times New Roman" w:cs="Times New Roman"/>
                <w:sz w:val="18"/>
                <w:szCs w:val="18"/>
              </w:rPr>
              <w:t>ресоциализации</w:t>
            </w:r>
            <w:proofErr w:type="spellEnd"/>
            <w:r w:rsidRPr="004774B6">
              <w:rPr>
                <w:rFonts w:ascii="Times New Roman" w:hAnsi="Times New Roman" w:cs="Times New Roman"/>
                <w:sz w:val="18"/>
                <w:szCs w:val="18"/>
              </w:rPr>
              <w:t xml:space="preserve"> условно осужденных граждан, а также лиц, освободившихся из мест лишения свободы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4774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>Администрация округа, ГКУ НО "НЦЗН" Дзержинский филиал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D954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D954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D954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D954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D954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D954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10D16" w:rsidP="00D954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D954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rPr>
                <w:sz w:val="18"/>
                <w:szCs w:val="18"/>
              </w:rPr>
            </w:pPr>
            <w:r w:rsidRPr="001073BB">
              <w:rPr>
                <w:color w:val="000000"/>
                <w:sz w:val="18"/>
                <w:szCs w:val="18"/>
              </w:rPr>
              <w:t xml:space="preserve">Проведение мероприятий по </w:t>
            </w:r>
            <w:proofErr w:type="spellStart"/>
            <w:r w:rsidRPr="001073BB">
              <w:rPr>
                <w:color w:val="000000"/>
                <w:sz w:val="18"/>
                <w:szCs w:val="18"/>
              </w:rPr>
              <w:t>ресоциализации</w:t>
            </w:r>
            <w:proofErr w:type="spellEnd"/>
            <w:r w:rsidRPr="001073BB">
              <w:rPr>
                <w:color w:val="000000"/>
                <w:sz w:val="18"/>
                <w:szCs w:val="18"/>
              </w:rPr>
              <w:t xml:space="preserve"> условно осужденных граждан, а также лиц, освободившихся из мест лишения свободы по занятости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rPr>
                <w:sz w:val="18"/>
                <w:szCs w:val="18"/>
                <w:highlight w:val="yellow"/>
              </w:rPr>
            </w:pPr>
          </w:p>
        </w:tc>
      </w:tr>
      <w:tr w:rsidR="004774B6" w:rsidRPr="00E65A0E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jc w:val="center"/>
              <w:rPr>
                <w:sz w:val="18"/>
                <w:szCs w:val="18"/>
              </w:rPr>
            </w:pPr>
            <w:r w:rsidRPr="00E65A0E">
              <w:rPr>
                <w:sz w:val="18"/>
                <w:szCs w:val="18"/>
              </w:rPr>
              <w:t>10.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4774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мероприятий по </w:t>
            </w:r>
            <w:proofErr w:type="spellStart"/>
            <w:r w:rsidRPr="004774B6">
              <w:rPr>
                <w:rFonts w:ascii="Times New Roman" w:hAnsi="Times New Roman" w:cs="Times New Roman"/>
                <w:sz w:val="18"/>
                <w:szCs w:val="18"/>
              </w:rPr>
              <w:t>ресоциализации</w:t>
            </w:r>
            <w:proofErr w:type="spellEnd"/>
            <w:r w:rsidRPr="004774B6">
              <w:rPr>
                <w:rFonts w:ascii="Times New Roman" w:hAnsi="Times New Roman" w:cs="Times New Roman"/>
                <w:sz w:val="18"/>
                <w:szCs w:val="18"/>
              </w:rPr>
              <w:t xml:space="preserve"> условно осужденных граждан, а также лиц, освободившихся из мест лишения свободы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D9542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 xml:space="preserve">ОМВД России </w:t>
            </w:r>
            <w:r w:rsidR="00D95428">
              <w:rPr>
                <w:rFonts w:ascii="Times New Roman" w:hAnsi="Times New Roman" w:cs="Times New Roman"/>
                <w:sz w:val="18"/>
                <w:szCs w:val="18"/>
              </w:rPr>
              <w:t>«Володарски1й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D954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D954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D954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D954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D954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D954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10D16" w:rsidP="00D954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D954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E643C0" w:rsidP="00357767">
            <w:pPr>
              <w:pStyle w:val="a3"/>
              <w:rPr>
                <w:sz w:val="18"/>
                <w:szCs w:val="18"/>
              </w:rPr>
            </w:pPr>
            <w:r w:rsidRPr="001073BB">
              <w:rPr>
                <w:color w:val="000000"/>
                <w:sz w:val="18"/>
                <w:szCs w:val="18"/>
              </w:rPr>
              <w:t xml:space="preserve">Проведение иных мероприятий по </w:t>
            </w:r>
            <w:proofErr w:type="spellStart"/>
            <w:r w:rsidRPr="001073BB">
              <w:rPr>
                <w:color w:val="000000"/>
                <w:sz w:val="18"/>
                <w:szCs w:val="18"/>
              </w:rPr>
              <w:t>ресоциализации</w:t>
            </w:r>
            <w:proofErr w:type="spellEnd"/>
            <w:r w:rsidRPr="001073BB">
              <w:rPr>
                <w:color w:val="000000"/>
                <w:sz w:val="18"/>
                <w:szCs w:val="18"/>
              </w:rPr>
              <w:t xml:space="preserve"> условно осужденных граждан, а также лиц, освободившихся из мест лишения свободы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E643C0" w:rsidP="003577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rPr>
                <w:sz w:val="18"/>
                <w:szCs w:val="18"/>
                <w:highlight w:val="yellow"/>
              </w:rPr>
            </w:pPr>
          </w:p>
        </w:tc>
      </w:tr>
      <w:tr w:rsidR="004774B6" w:rsidRPr="00E65A0E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jc w:val="center"/>
              <w:rPr>
                <w:sz w:val="18"/>
                <w:szCs w:val="18"/>
              </w:rPr>
            </w:pPr>
            <w:r w:rsidRPr="00E65A0E">
              <w:rPr>
                <w:sz w:val="18"/>
                <w:szCs w:val="18"/>
              </w:rPr>
              <w:t>11.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4774B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>Техническое оснащение мероприятий по профилактике правонарушений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D954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>ОУФМС (по согласованию)</w:t>
            </w:r>
            <w:proofErr w:type="gramStart"/>
            <w:r w:rsidRPr="004774B6">
              <w:rPr>
                <w:rFonts w:ascii="Times New Roman" w:hAnsi="Times New Roman" w:cs="Times New Roman"/>
                <w:sz w:val="18"/>
                <w:szCs w:val="18"/>
              </w:rPr>
              <w:t>,О</w:t>
            </w:r>
            <w:proofErr w:type="gramEnd"/>
            <w:r w:rsidRPr="004774B6">
              <w:rPr>
                <w:rFonts w:ascii="Times New Roman" w:hAnsi="Times New Roman" w:cs="Times New Roman"/>
                <w:sz w:val="18"/>
                <w:szCs w:val="18"/>
              </w:rPr>
              <w:t xml:space="preserve">МВД России </w:t>
            </w:r>
            <w:r w:rsidR="00D95428">
              <w:rPr>
                <w:rFonts w:ascii="Times New Roman" w:hAnsi="Times New Roman" w:cs="Times New Roman"/>
                <w:sz w:val="18"/>
                <w:szCs w:val="18"/>
              </w:rPr>
              <w:t xml:space="preserve"> «Володарский»</w:t>
            </w: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954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 xml:space="preserve"> (по согласованию), администрация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D954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D954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D954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D954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D954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D954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10D16" w:rsidP="00D954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D954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E643C0" w:rsidP="00357767">
            <w:pPr>
              <w:pStyle w:val="a3"/>
              <w:rPr>
                <w:sz w:val="18"/>
                <w:szCs w:val="18"/>
              </w:rPr>
            </w:pPr>
            <w:r w:rsidRPr="001073BB">
              <w:rPr>
                <w:color w:val="000000"/>
                <w:sz w:val="18"/>
                <w:szCs w:val="18"/>
              </w:rPr>
              <w:t>Приобретение технических сре</w:t>
            </w:r>
            <w:proofErr w:type="gramStart"/>
            <w:r w:rsidRPr="001073BB">
              <w:rPr>
                <w:color w:val="000000"/>
                <w:sz w:val="18"/>
                <w:szCs w:val="18"/>
              </w:rPr>
              <w:t>дств дл</w:t>
            </w:r>
            <w:proofErr w:type="gramEnd"/>
            <w:r w:rsidRPr="001073BB">
              <w:rPr>
                <w:color w:val="000000"/>
                <w:sz w:val="18"/>
                <w:szCs w:val="18"/>
              </w:rPr>
              <w:t>я фиксации правонарушений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E643C0" w:rsidP="00C521A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приобреталось </w:t>
            </w:r>
            <w:r w:rsidR="00C521A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rPr>
                <w:sz w:val="18"/>
                <w:szCs w:val="18"/>
                <w:highlight w:val="yellow"/>
              </w:rPr>
            </w:pPr>
          </w:p>
        </w:tc>
      </w:tr>
      <w:tr w:rsidR="004774B6" w:rsidRPr="00E65A0E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jc w:val="center"/>
              <w:rPr>
                <w:sz w:val="18"/>
                <w:szCs w:val="18"/>
              </w:rPr>
            </w:pPr>
            <w:r w:rsidRPr="00E65A0E">
              <w:rPr>
                <w:sz w:val="18"/>
                <w:szCs w:val="18"/>
              </w:rPr>
              <w:t>12.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4774B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>Конкурс детского творчества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D954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 xml:space="preserve">ОМВД России </w:t>
            </w:r>
            <w:r w:rsidR="00D95428">
              <w:rPr>
                <w:rFonts w:ascii="Times New Roman" w:hAnsi="Times New Roman" w:cs="Times New Roman"/>
                <w:sz w:val="18"/>
                <w:szCs w:val="18"/>
              </w:rPr>
              <w:t xml:space="preserve"> «Володарский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D954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D954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D954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D954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D954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D954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10D16" w:rsidP="00D954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31.12 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954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1E7F99" w:rsidP="00357767">
            <w:pPr>
              <w:pStyle w:val="a3"/>
              <w:rPr>
                <w:sz w:val="18"/>
                <w:szCs w:val="18"/>
              </w:rPr>
            </w:pPr>
            <w:r w:rsidRPr="001073BB">
              <w:rPr>
                <w:color w:val="000000"/>
                <w:sz w:val="18"/>
                <w:szCs w:val="18"/>
              </w:rPr>
              <w:t>Проведение конкурса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2E6F2C" w:rsidP="003577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проводился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rPr>
                <w:sz w:val="18"/>
                <w:szCs w:val="18"/>
                <w:highlight w:val="yellow"/>
              </w:rPr>
            </w:pPr>
          </w:p>
        </w:tc>
      </w:tr>
      <w:tr w:rsidR="004774B6" w:rsidRPr="00E65A0E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jc w:val="center"/>
              <w:rPr>
                <w:sz w:val="18"/>
                <w:szCs w:val="18"/>
              </w:rPr>
            </w:pPr>
            <w:r w:rsidRPr="00E65A0E">
              <w:rPr>
                <w:sz w:val="18"/>
                <w:szCs w:val="18"/>
              </w:rPr>
              <w:t>13.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4774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>Организация встреч с ветеранами МВД учащихся образовательных учебных заведений с целью формирования позитивного образа правоохранительной деятельности и о ее результатах и необходимости поддержания доверия общества к правоохранительным органам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C52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 xml:space="preserve">ОМВД России </w:t>
            </w:r>
            <w:r w:rsidR="00C521A1">
              <w:rPr>
                <w:rFonts w:ascii="Times New Roman" w:hAnsi="Times New Roman" w:cs="Times New Roman"/>
                <w:sz w:val="18"/>
                <w:szCs w:val="18"/>
              </w:rPr>
              <w:t>«Володарский»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D954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D954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D954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D954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D954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D9542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10D16" w:rsidP="00C521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521A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9E5443" w:rsidP="00357767">
            <w:pPr>
              <w:pStyle w:val="a3"/>
              <w:rPr>
                <w:sz w:val="18"/>
                <w:szCs w:val="18"/>
              </w:rPr>
            </w:pPr>
            <w:r w:rsidRPr="001073BB">
              <w:rPr>
                <w:color w:val="000000"/>
                <w:sz w:val="18"/>
                <w:szCs w:val="18"/>
              </w:rPr>
              <w:t>Организация встреч с ветеранами МВД учащихся образовательных учебных заведени</w:t>
            </w:r>
            <w:r>
              <w:rPr>
                <w:color w:val="000000"/>
                <w:sz w:val="18"/>
                <w:szCs w:val="18"/>
              </w:rPr>
              <w:t>й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9E5443" w:rsidP="003577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rPr>
                <w:sz w:val="18"/>
                <w:szCs w:val="18"/>
                <w:highlight w:val="yellow"/>
              </w:rPr>
            </w:pPr>
          </w:p>
        </w:tc>
      </w:tr>
      <w:tr w:rsidR="004774B6" w:rsidRPr="00E65A0E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jc w:val="center"/>
              <w:rPr>
                <w:sz w:val="18"/>
                <w:szCs w:val="18"/>
              </w:rPr>
            </w:pPr>
            <w:r w:rsidRPr="00E65A0E">
              <w:rPr>
                <w:sz w:val="18"/>
                <w:szCs w:val="18"/>
              </w:rPr>
              <w:t>14.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B816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>Поощрение премиями граждан способствующих выявлению правонарушений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C521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округа, ОМВД России </w:t>
            </w:r>
            <w:r w:rsidR="00C521A1">
              <w:rPr>
                <w:rFonts w:ascii="Times New Roman" w:hAnsi="Times New Roman" w:cs="Times New Roman"/>
                <w:sz w:val="18"/>
                <w:szCs w:val="18"/>
              </w:rPr>
              <w:t xml:space="preserve"> «Володарский»</w:t>
            </w: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C521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521A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C521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C521A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C521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521A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10D16" w:rsidP="00C521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C521A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9E5443" w:rsidP="00357767">
            <w:pPr>
              <w:pStyle w:val="a3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Выплата</w:t>
            </w:r>
            <w:r w:rsidRPr="001073BB">
              <w:rPr>
                <w:color w:val="000000"/>
                <w:sz w:val="18"/>
                <w:szCs w:val="18"/>
              </w:rPr>
              <w:t xml:space="preserve"> поощрения граждан способствующих выявлению правонарушений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9E5443" w:rsidP="00C521A1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осуществлялось</w:t>
            </w:r>
            <w:r w:rsidRPr="009E5443">
              <w:rPr>
                <w:sz w:val="18"/>
                <w:szCs w:val="18"/>
              </w:rPr>
              <w:t xml:space="preserve"> </w:t>
            </w:r>
            <w:r w:rsidR="00C521A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rPr>
                <w:sz w:val="18"/>
                <w:szCs w:val="18"/>
                <w:highlight w:val="yellow"/>
              </w:rPr>
            </w:pPr>
          </w:p>
        </w:tc>
      </w:tr>
      <w:tr w:rsidR="004774B6" w:rsidRPr="00E65A0E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jc w:val="center"/>
              <w:rPr>
                <w:sz w:val="18"/>
                <w:szCs w:val="18"/>
              </w:rPr>
            </w:pPr>
            <w:r w:rsidRPr="00E65A0E">
              <w:rPr>
                <w:sz w:val="18"/>
                <w:szCs w:val="18"/>
              </w:rPr>
              <w:t>15.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4774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>Проведение целевых проверок на рынках, ярмарках, в иных местах розничной торговли Володарского муниципального округа по соблюдению установленной допустимой доли иностранных работников, используемых хозяйствующими субъектами (по специальным планам)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C52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>ОУФМС (по согласованию)</w:t>
            </w:r>
            <w:proofErr w:type="gramStart"/>
            <w:r w:rsidRPr="004774B6">
              <w:rPr>
                <w:rFonts w:ascii="Times New Roman" w:hAnsi="Times New Roman" w:cs="Times New Roman"/>
                <w:sz w:val="18"/>
                <w:szCs w:val="18"/>
              </w:rPr>
              <w:t>,О</w:t>
            </w:r>
            <w:proofErr w:type="gramEnd"/>
            <w:r w:rsidRPr="004774B6">
              <w:rPr>
                <w:rFonts w:ascii="Times New Roman" w:hAnsi="Times New Roman" w:cs="Times New Roman"/>
                <w:sz w:val="18"/>
                <w:szCs w:val="18"/>
              </w:rPr>
              <w:t xml:space="preserve">МВД России </w:t>
            </w:r>
            <w:r w:rsidR="00C521A1">
              <w:rPr>
                <w:rFonts w:ascii="Times New Roman" w:hAnsi="Times New Roman" w:cs="Times New Roman"/>
                <w:sz w:val="18"/>
                <w:szCs w:val="18"/>
              </w:rPr>
              <w:t xml:space="preserve"> «Володарский»</w:t>
            </w: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1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 xml:space="preserve"> (по согласованию), администрация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C521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521A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C521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C521A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C521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521A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10D16" w:rsidP="00C521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C521A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9E5443" w:rsidP="00357767">
            <w:pPr>
              <w:pStyle w:val="a3"/>
              <w:rPr>
                <w:sz w:val="18"/>
                <w:szCs w:val="18"/>
              </w:rPr>
            </w:pPr>
            <w:r w:rsidRPr="001073BB">
              <w:rPr>
                <w:color w:val="000000"/>
                <w:sz w:val="18"/>
                <w:szCs w:val="18"/>
              </w:rPr>
              <w:t>Проведение целевых проверок на рынках, ярмарках, в иных местах розничной торговли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9E5443" w:rsidP="003577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Постоянно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rPr>
                <w:sz w:val="18"/>
                <w:szCs w:val="18"/>
                <w:highlight w:val="yellow"/>
              </w:rPr>
            </w:pPr>
          </w:p>
        </w:tc>
      </w:tr>
      <w:tr w:rsidR="004774B6" w:rsidRPr="00E65A0E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jc w:val="center"/>
              <w:rPr>
                <w:sz w:val="18"/>
                <w:szCs w:val="18"/>
              </w:rPr>
            </w:pPr>
            <w:r w:rsidRPr="00E65A0E">
              <w:rPr>
                <w:sz w:val="18"/>
                <w:szCs w:val="18"/>
              </w:rPr>
              <w:lastRenderedPageBreak/>
              <w:t>16.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4774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>Проведение оперативно-профилактических операций, направленных на предотвращение преступлений с использованием огнестрельного оружия и взрывчатых веществ, исключение его хищения, скупка огнестрельного оружия, взрывчатых веществ и боевых патронов у населения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C52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округа, ОМВД России </w:t>
            </w:r>
            <w:r w:rsidR="00C521A1">
              <w:rPr>
                <w:rFonts w:ascii="Times New Roman" w:hAnsi="Times New Roman" w:cs="Times New Roman"/>
                <w:sz w:val="18"/>
                <w:szCs w:val="18"/>
              </w:rPr>
              <w:t>«Володарский»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C521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521A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C521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C521A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C521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521A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10D16" w:rsidP="00C521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C521A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9E5443" w:rsidP="00357767">
            <w:pPr>
              <w:pStyle w:val="a3"/>
              <w:rPr>
                <w:sz w:val="18"/>
                <w:szCs w:val="18"/>
              </w:rPr>
            </w:pPr>
            <w:r w:rsidRPr="001073BB">
              <w:rPr>
                <w:color w:val="000000"/>
                <w:sz w:val="18"/>
                <w:szCs w:val="18"/>
              </w:rPr>
              <w:t>Проведение оперативно-профилактических операций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9E5443" w:rsidP="00357767">
            <w:pPr>
              <w:pStyle w:val="a3"/>
              <w:rPr>
                <w:sz w:val="18"/>
                <w:szCs w:val="18"/>
              </w:rPr>
            </w:pPr>
            <w:r w:rsidRPr="001073BB">
              <w:rPr>
                <w:color w:val="000000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rPr>
                <w:sz w:val="18"/>
                <w:szCs w:val="18"/>
                <w:highlight w:val="yellow"/>
              </w:rPr>
            </w:pPr>
          </w:p>
        </w:tc>
      </w:tr>
      <w:tr w:rsidR="004774B6" w:rsidRPr="00E65A0E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jc w:val="center"/>
              <w:rPr>
                <w:sz w:val="18"/>
                <w:szCs w:val="18"/>
              </w:rPr>
            </w:pPr>
            <w:r w:rsidRPr="00E65A0E">
              <w:rPr>
                <w:sz w:val="18"/>
                <w:szCs w:val="18"/>
              </w:rPr>
              <w:t>17.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4774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комплекса мероприятий по выявлению и пресечению преступлений, связанных с выплатой работодателям и теневой части заработной платы, обеспечению поступления налогов в бюджет Володарского муниципального округа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C52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 xml:space="preserve">ОМВД России </w:t>
            </w:r>
            <w:r w:rsidR="00C521A1">
              <w:rPr>
                <w:rFonts w:ascii="Times New Roman" w:hAnsi="Times New Roman" w:cs="Times New Roman"/>
                <w:sz w:val="18"/>
                <w:szCs w:val="18"/>
              </w:rPr>
              <w:t xml:space="preserve"> «Володарский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C521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521A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C521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C521A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C521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521A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10D16" w:rsidP="00C521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C521A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9E5443" w:rsidP="00357767">
            <w:pPr>
              <w:pStyle w:val="a3"/>
              <w:rPr>
                <w:sz w:val="18"/>
                <w:szCs w:val="18"/>
              </w:rPr>
            </w:pPr>
            <w:r w:rsidRPr="001073BB">
              <w:rPr>
                <w:color w:val="000000"/>
                <w:sz w:val="18"/>
                <w:szCs w:val="18"/>
              </w:rPr>
              <w:t>Проведение комплекса мероприятий по выявлению и пресечению преступлений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9E5443" w:rsidP="00357767">
            <w:pPr>
              <w:pStyle w:val="a3"/>
              <w:rPr>
                <w:sz w:val="18"/>
                <w:szCs w:val="18"/>
              </w:rPr>
            </w:pPr>
            <w:r w:rsidRPr="001073BB">
              <w:rPr>
                <w:color w:val="000000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rPr>
                <w:sz w:val="18"/>
                <w:szCs w:val="18"/>
                <w:highlight w:val="yellow"/>
              </w:rPr>
            </w:pPr>
          </w:p>
        </w:tc>
      </w:tr>
      <w:tr w:rsidR="004774B6" w:rsidRPr="00E65A0E" w:rsidTr="00B816AB">
        <w:trPr>
          <w:gridAfter w:val="1"/>
          <w:wAfter w:w="28" w:type="dxa"/>
          <w:cantSplit/>
          <w:trHeight w:val="6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jc w:val="center"/>
              <w:rPr>
                <w:sz w:val="18"/>
                <w:szCs w:val="18"/>
              </w:rPr>
            </w:pPr>
            <w:r w:rsidRPr="00E65A0E">
              <w:rPr>
                <w:sz w:val="18"/>
                <w:szCs w:val="18"/>
              </w:rPr>
              <w:t>18.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B816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>Проведение комплекса проверок соблюдения природоохранного законодательства в лесхозах округа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C521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774B6">
              <w:rPr>
                <w:rFonts w:ascii="Times New Roman" w:hAnsi="Times New Roman" w:cs="Times New Roman"/>
                <w:sz w:val="18"/>
                <w:szCs w:val="18"/>
              </w:rPr>
              <w:t xml:space="preserve">ОМВД России </w:t>
            </w:r>
            <w:r w:rsidR="00C521A1">
              <w:rPr>
                <w:rFonts w:ascii="Times New Roman" w:hAnsi="Times New Roman" w:cs="Times New Roman"/>
                <w:sz w:val="18"/>
                <w:szCs w:val="18"/>
              </w:rPr>
              <w:t xml:space="preserve"> «Володарский»</w:t>
            </w: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1A1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>согласованию)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C521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521A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C521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C521A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C521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521A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10D16" w:rsidP="00C521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C521A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9E5443" w:rsidP="00357767">
            <w:pPr>
              <w:pStyle w:val="a3"/>
              <w:rPr>
                <w:sz w:val="18"/>
                <w:szCs w:val="18"/>
              </w:rPr>
            </w:pPr>
            <w:r w:rsidRPr="001073BB">
              <w:rPr>
                <w:color w:val="000000"/>
                <w:sz w:val="18"/>
                <w:szCs w:val="18"/>
              </w:rPr>
              <w:t>Проведение проверок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9E5443" w:rsidP="003577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rPr>
                <w:sz w:val="18"/>
                <w:szCs w:val="18"/>
                <w:highlight w:val="yellow"/>
              </w:rPr>
            </w:pPr>
          </w:p>
        </w:tc>
      </w:tr>
      <w:tr w:rsidR="004774B6" w:rsidRPr="00E65A0E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jc w:val="center"/>
              <w:rPr>
                <w:sz w:val="18"/>
                <w:szCs w:val="18"/>
              </w:rPr>
            </w:pPr>
            <w:r w:rsidRPr="00E65A0E">
              <w:rPr>
                <w:sz w:val="18"/>
                <w:szCs w:val="18"/>
              </w:rPr>
              <w:t>19.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4774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комплекса организационных, профилактических, оперативно-розыскных мероприятий по выявлению и пресечению преступлений, связанных с нарушением авторских и смежных прав (по специальному плану)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C52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 xml:space="preserve">ОМВД России </w:t>
            </w:r>
            <w:r w:rsidR="00C521A1">
              <w:rPr>
                <w:rFonts w:ascii="Times New Roman" w:hAnsi="Times New Roman" w:cs="Times New Roman"/>
                <w:sz w:val="18"/>
                <w:szCs w:val="18"/>
              </w:rPr>
              <w:t xml:space="preserve"> «Володарский»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C521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521A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C521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C521A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C521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521A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10D16" w:rsidP="00C521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C521A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9E5443" w:rsidP="00357767">
            <w:pPr>
              <w:pStyle w:val="a3"/>
              <w:rPr>
                <w:sz w:val="18"/>
                <w:szCs w:val="18"/>
              </w:rPr>
            </w:pPr>
            <w:r w:rsidRPr="001073BB">
              <w:rPr>
                <w:color w:val="000000"/>
                <w:sz w:val="18"/>
                <w:szCs w:val="18"/>
              </w:rPr>
              <w:t>Проведение оперативно-профилактических операций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9E5443" w:rsidP="003577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Постоянно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rPr>
                <w:sz w:val="18"/>
                <w:szCs w:val="18"/>
                <w:highlight w:val="yellow"/>
              </w:rPr>
            </w:pPr>
          </w:p>
        </w:tc>
      </w:tr>
      <w:tr w:rsidR="004774B6" w:rsidRPr="00E65A0E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jc w:val="center"/>
              <w:rPr>
                <w:sz w:val="18"/>
                <w:szCs w:val="18"/>
              </w:rPr>
            </w:pPr>
            <w:r w:rsidRPr="00E65A0E">
              <w:rPr>
                <w:sz w:val="18"/>
                <w:szCs w:val="18"/>
              </w:rPr>
              <w:t>20.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4774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>Принятие мер по усилению охраны общественного порядка на автовокзалах и объектах железнодорожного транспорта, в местах массового отдыха граждан с целью профилактики возможных террористических актов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C521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774B6">
              <w:rPr>
                <w:rFonts w:ascii="Times New Roman" w:hAnsi="Times New Roman" w:cs="Times New Roman"/>
                <w:sz w:val="18"/>
                <w:szCs w:val="18"/>
              </w:rPr>
              <w:t xml:space="preserve">ОМВД </w:t>
            </w:r>
            <w:r w:rsidR="00C521A1">
              <w:rPr>
                <w:rFonts w:ascii="Times New Roman" w:hAnsi="Times New Roman" w:cs="Times New Roman"/>
                <w:sz w:val="18"/>
                <w:szCs w:val="18"/>
              </w:rPr>
              <w:t>«Володарский»</w:t>
            </w: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21A1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>согласованию)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C521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521A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C521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C521A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C521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521A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10D16" w:rsidP="00C521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C521A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9E5443" w:rsidP="00357767">
            <w:pPr>
              <w:pStyle w:val="a3"/>
              <w:rPr>
                <w:sz w:val="18"/>
                <w:szCs w:val="18"/>
              </w:rPr>
            </w:pPr>
            <w:r w:rsidRPr="001073BB">
              <w:rPr>
                <w:color w:val="000000"/>
                <w:sz w:val="18"/>
                <w:szCs w:val="18"/>
              </w:rPr>
              <w:t>Реализация мер по усилению охраны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9E5443" w:rsidP="003577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rPr>
                <w:sz w:val="18"/>
                <w:szCs w:val="18"/>
                <w:highlight w:val="yellow"/>
              </w:rPr>
            </w:pPr>
          </w:p>
        </w:tc>
      </w:tr>
      <w:tr w:rsidR="004774B6" w:rsidRPr="00E65A0E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jc w:val="center"/>
              <w:rPr>
                <w:sz w:val="18"/>
                <w:szCs w:val="18"/>
              </w:rPr>
            </w:pPr>
            <w:r w:rsidRPr="00E65A0E">
              <w:rPr>
                <w:sz w:val="18"/>
                <w:szCs w:val="18"/>
              </w:rPr>
              <w:t>21.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B816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>Обеспечение безопасности населения во время проведения массовых мероприятий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0B5F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округа, ОМВД России 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>«Володарский»</w:t>
            </w: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0B5F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0B5F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0B5F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10D16" w:rsidP="000B5F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9E5443" w:rsidP="00357767">
            <w:pPr>
              <w:pStyle w:val="a3"/>
              <w:rPr>
                <w:sz w:val="18"/>
                <w:szCs w:val="18"/>
              </w:rPr>
            </w:pPr>
            <w:r w:rsidRPr="001073BB">
              <w:rPr>
                <w:color w:val="000000"/>
                <w:sz w:val="18"/>
                <w:szCs w:val="18"/>
              </w:rPr>
              <w:t>Проведение оперативно-профилактических операций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Default="009E5443" w:rsidP="003577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Постоянно</w:t>
            </w:r>
          </w:p>
          <w:p w:rsidR="009E5443" w:rsidRPr="00E65A0E" w:rsidRDefault="009E5443" w:rsidP="00357767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rPr>
                <w:sz w:val="18"/>
                <w:szCs w:val="18"/>
                <w:highlight w:val="yellow"/>
              </w:rPr>
            </w:pPr>
          </w:p>
        </w:tc>
      </w:tr>
      <w:tr w:rsidR="004774B6" w:rsidRPr="00E65A0E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jc w:val="center"/>
              <w:rPr>
                <w:sz w:val="18"/>
                <w:szCs w:val="18"/>
              </w:rPr>
            </w:pPr>
            <w:r w:rsidRPr="00E65A0E">
              <w:rPr>
                <w:sz w:val="18"/>
                <w:szCs w:val="18"/>
              </w:rPr>
              <w:t>22.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4774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>Профилактика правонарушений по  предупреждению травмирования граждан подвижным составом железнодорожного транспорта:                                                                                                           - совместные рейды с сотрудниками линейного пункта (ЛП) на ст. Дзержинск,                                - профилактическая работа в школах</w:t>
            </w:r>
            <w:proofErr w:type="gramStart"/>
            <w:r w:rsidRPr="004774B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4774B6">
              <w:rPr>
                <w:rFonts w:ascii="Times New Roman" w:hAnsi="Times New Roman" w:cs="Times New Roman"/>
                <w:sz w:val="18"/>
                <w:szCs w:val="18"/>
              </w:rPr>
              <w:t xml:space="preserve">      - </w:t>
            </w:r>
            <w:proofErr w:type="gramStart"/>
            <w:r w:rsidRPr="004774B6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 w:rsidRPr="004774B6">
              <w:rPr>
                <w:rFonts w:ascii="Times New Roman" w:hAnsi="Times New Roman" w:cs="Times New Roman"/>
                <w:sz w:val="18"/>
                <w:szCs w:val="18"/>
              </w:rPr>
              <w:t>бъявления по громкоговорящей связи, - размещение информации на рекламных щитах, - публикация материалов в СМИ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4774B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>Администрация округа, ЛП на ст. Дзержинск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0B5F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0B5F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0B5F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10D16" w:rsidP="000B5F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9E5443" w:rsidP="00357767">
            <w:pPr>
              <w:pStyle w:val="a3"/>
              <w:rPr>
                <w:sz w:val="18"/>
                <w:szCs w:val="18"/>
              </w:rPr>
            </w:pPr>
            <w:r w:rsidRPr="001073BB">
              <w:rPr>
                <w:sz w:val="18"/>
                <w:szCs w:val="18"/>
              </w:rPr>
              <w:t>Проведение профилактической работы, совместных рейдов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9E5443" w:rsidP="003577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rPr>
                <w:sz w:val="18"/>
                <w:szCs w:val="18"/>
                <w:highlight w:val="yellow"/>
              </w:rPr>
            </w:pPr>
          </w:p>
        </w:tc>
      </w:tr>
      <w:tr w:rsidR="004774B6" w:rsidRPr="00E65A0E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jc w:val="center"/>
              <w:rPr>
                <w:sz w:val="18"/>
                <w:szCs w:val="18"/>
              </w:rPr>
            </w:pPr>
            <w:r w:rsidRPr="00E65A0E">
              <w:rPr>
                <w:sz w:val="18"/>
                <w:szCs w:val="18"/>
              </w:rPr>
              <w:lastRenderedPageBreak/>
              <w:t>23.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4774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 xml:space="preserve">Анализ уголовных дел и приговоров судов по таким преступлениям, протоколов об административных правонарушениях насильственного характера, сообщений в средствах массовой информации, заявлений, обращений граждан в органы внутренних дел в целях установления </w:t>
            </w:r>
            <w:proofErr w:type="gramStart"/>
            <w:r w:rsidRPr="004774B6">
              <w:rPr>
                <w:rFonts w:ascii="Times New Roman" w:hAnsi="Times New Roman" w:cs="Times New Roman"/>
                <w:sz w:val="18"/>
                <w:szCs w:val="18"/>
              </w:rPr>
              <w:t>криминогенной обстановки</w:t>
            </w:r>
            <w:proofErr w:type="gramEnd"/>
            <w:r w:rsidRPr="004774B6">
              <w:rPr>
                <w:rFonts w:ascii="Times New Roman" w:hAnsi="Times New Roman" w:cs="Times New Roman"/>
                <w:sz w:val="18"/>
                <w:szCs w:val="18"/>
              </w:rPr>
              <w:t xml:space="preserve"> на обслуживаемой территории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0B5F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 округа, ОМВД России 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>«Володарский»</w:t>
            </w: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0B5F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0B5F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0B5F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10D16" w:rsidP="000B5F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9E5443" w:rsidP="00357767">
            <w:pPr>
              <w:pStyle w:val="a3"/>
              <w:rPr>
                <w:sz w:val="18"/>
                <w:szCs w:val="18"/>
              </w:rPr>
            </w:pPr>
            <w:r w:rsidRPr="001073BB">
              <w:rPr>
                <w:color w:val="000000"/>
                <w:sz w:val="18"/>
                <w:szCs w:val="18"/>
              </w:rPr>
              <w:t>Анализ уголовных дел и приговоров судов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9E5443" w:rsidP="003577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Постоянно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rPr>
                <w:sz w:val="18"/>
                <w:szCs w:val="18"/>
                <w:highlight w:val="yellow"/>
              </w:rPr>
            </w:pPr>
          </w:p>
        </w:tc>
      </w:tr>
      <w:tr w:rsidR="004774B6" w:rsidRPr="00E65A0E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jc w:val="center"/>
              <w:rPr>
                <w:sz w:val="18"/>
                <w:szCs w:val="18"/>
              </w:rPr>
            </w:pPr>
            <w:r w:rsidRPr="00E65A0E">
              <w:rPr>
                <w:sz w:val="18"/>
                <w:szCs w:val="18"/>
              </w:rPr>
              <w:t>24.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4774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>Создать "паспорта" наиболее криминогенных мест по таким категориям дел с указанием адресов жилых домов, общежитий, квартир, где проживают лица, совершающие вышеуказанные правонарушения, и данных на них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0B5F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 xml:space="preserve">ОМВД России 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>«Володарский»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0B5F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0B5F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0B5F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10D16" w:rsidP="000B5F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9E5443" w:rsidP="00357767">
            <w:pPr>
              <w:pStyle w:val="a3"/>
              <w:rPr>
                <w:sz w:val="18"/>
                <w:szCs w:val="18"/>
              </w:rPr>
            </w:pPr>
            <w:r w:rsidRPr="001073BB">
              <w:rPr>
                <w:color w:val="000000"/>
                <w:sz w:val="18"/>
                <w:szCs w:val="18"/>
              </w:rPr>
              <w:t>Создать "паспорта" наиболее криминогенных мест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9E5443" w:rsidP="003577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rPr>
                <w:sz w:val="18"/>
                <w:szCs w:val="18"/>
                <w:highlight w:val="yellow"/>
              </w:rPr>
            </w:pPr>
          </w:p>
        </w:tc>
      </w:tr>
      <w:tr w:rsidR="004774B6" w:rsidRPr="00E65A0E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jc w:val="center"/>
              <w:rPr>
                <w:sz w:val="18"/>
                <w:szCs w:val="18"/>
              </w:rPr>
            </w:pPr>
            <w:r w:rsidRPr="00E65A0E">
              <w:rPr>
                <w:sz w:val="18"/>
                <w:szCs w:val="18"/>
              </w:rPr>
              <w:t>25.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4774B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>Приобретение средств фото-, виде</w:t>
            </w:r>
            <w:proofErr w:type="gramStart"/>
            <w:r w:rsidRPr="004774B6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4774B6">
              <w:rPr>
                <w:rFonts w:ascii="Times New Roman" w:hAnsi="Times New Roman" w:cs="Times New Roman"/>
                <w:sz w:val="18"/>
                <w:szCs w:val="18"/>
              </w:rPr>
              <w:t xml:space="preserve"> фиксации правонарушений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4774B6" w:rsidP="000B5F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774B6">
              <w:rPr>
                <w:rFonts w:ascii="Times New Roman" w:hAnsi="Times New Roman" w:cs="Times New Roman"/>
                <w:sz w:val="18"/>
                <w:szCs w:val="18"/>
              </w:rPr>
              <w:t xml:space="preserve">ОМВД России 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>«Володарский»</w:t>
            </w: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Pr="004774B6">
              <w:rPr>
                <w:rFonts w:ascii="Times New Roman" w:hAnsi="Times New Roman" w:cs="Times New Roman"/>
                <w:sz w:val="18"/>
                <w:szCs w:val="18"/>
              </w:rPr>
              <w:t>согласованию), Администрация округа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0B5F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0B5F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7430E" w:rsidP="000B5F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4774B6" w:rsidRDefault="00D10D16" w:rsidP="000B5F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9E5443" w:rsidP="00357767">
            <w:pPr>
              <w:pStyle w:val="a3"/>
              <w:rPr>
                <w:sz w:val="18"/>
                <w:szCs w:val="18"/>
              </w:rPr>
            </w:pPr>
            <w:r w:rsidRPr="001073BB">
              <w:rPr>
                <w:color w:val="000000"/>
                <w:sz w:val="18"/>
                <w:szCs w:val="18"/>
              </w:rPr>
              <w:t>Приобретение средств фото-, виде</w:t>
            </w:r>
            <w:proofErr w:type="gramStart"/>
            <w:r w:rsidRPr="001073BB">
              <w:rPr>
                <w:color w:val="000000"/>
                <w:sz w:val="18"/>
                <w:szCs w:val="18"/>
              </w:rPr>
              <w:t>о-</w:t>
            </w:r>
            <w:proofErr w:type="gramEnd"/>
            <w:r w:rsidRPr="001073BB">
              <w:rPr>
                <w:color w:val="000000"/>
                <w:sz w:val="18"/>
                <w:szCs w:val="18"/>
              </w:rPr>
              <w:t xml:space="preserve"> фиксации правонарушений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9E5443" w:rsidP="003577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приобреталось на текущую дату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74B6" w:rsidRPr="00E65A0E" w:rsidRDefault="004774B6" w:rsidP="00357767">
            <w:pPr>
              <w:pStyle w:val="a3"/>
              <w:rPr>
                <w:sz w:val="18"/>
                <w:szCs w:val="18"/>
                <w:highlight w:val="yellow"/>
              </w:rPr>
            </w:pPr>
          </w:p>
        </w:tc>
      </w:tr>
      <w:tr w:rsidR="009E5443" w:rsidRPr="00E65A0E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Pr="009E5443" w:rsidRDefault="009E5443" w:rsidP="00357767">
            <w:pPr>
              <w:pStyle w:val="a3"/>
              <w:jc w:val="center"/>
              <w:rPr>
                <w:sz w:val="18"/>
                <w:szCs w:val="18"/>
              </w:rPr>
            </w:pPr>
            <w:r w:rsidRPr="009E5443">
              <w:rPr>
                <w:sz w:val="18"/>
                <w:szCs w:val="18"/>
              </w:rPr>
              <w:t>26.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Pr="009E5443" w:rsidRDefault="009E5443" w:rsidP="009E54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5443">
              <w:rPr>
                <w:rFonts w:ascii="Times New Roman" w:hAnsi="Times New Roman" w:cs="Times New Roman"/>
                <w:sz w:val="18"/>
                <w:szCs w:val="18"/>
              </w:rPr>
              <w:t>На основе проведенного анализа вносить представления руководству органов внутренних дел по совершенствованию профилактической работы с предложением конкретных мер о постановке на профилактический учет лиц, склонных к совершению семейно-бытовых правонарушений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Pr="009E5443" w:rsidRDefault="009E5443" w:rsidP="000B5F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5443">
              <w:rPr>
                <w:rFonts w:ascii="Times New Roman" w:hAnsi="Times New Roman" w:cs="Times New Roman"/>
                <w:sz w:val="18"/>
                <w:szCs w:val="18"/>
              </w:rPr>
              <w:t xml:space="preserve">ОМВД России 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>«Володарский»</w:t>
            </w:r>
            <w:r w:rsidRPr="009E54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 xml:space="preserve">(по </w:t>
            </w:r>
            <w:r w:rsidRPr="009E5443">
              <w:rPr>
                <w:rFonts w:ascii="Times New Roman" w:hAnsi="Times New Roman" w:cs="Times New Roman"/>
                <w:sz w:val="18"/>
                <w:szCs w:val="18"/>
              </w:rPr>
              <w:t>согласованию)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Pr="009E5443" w:rsidRDefault="00D7430E" w:rsidP="000B5F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Pr="009E5443" w:rsidRDefault="00D7430E" w:rsidP="000B5F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Pr="009E5443" w:rsidRDefault="00D7430E" w:rsidP="000B5F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Pr="009E5443" w:rsidRDefault="00D10D16" w:rsidP="000B5F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Pr="00E65A0E" w:rsidRDefault="00975C81" w:rsidP="00357767">
            <w:pPr>
              <w:pStyle w:val="a3"/>
              <w:rPr>
                <w:sz w:val="18"/>
                <w:szCs w:val="18"/>
              </w:rPr>
            </w:pPr>
            <w:r w:rsidRPr="001073BB">
              <w:rPr>
                <w:color w:val="000000"/>
                <w:sz w:val="18"/>
                <w:szCs w:val="18"/>
              </w:rPr>
              <w:t>Проведение анализа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Pr="00E65A0E" w:rsidRDefault="00975C81" w:rsidP="003577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Pr="00E65A0E" w:rsidRDefault="009E5443" w:rsidP="00357767">
            <w:pPr>
              <w:pStyle w:val="a3"/>
              <w:rPr>
                <w:sz w:val="18"/>
                <w:szCs w:val="18"/>
                <w:highlight w:val="yellow"/>
              </w:rPr>
            </w:pPr>
          </w:p>
        </w:tc>
      </w:tr>
      <w:tr w:rsidR="009E5443" w:rsidRPr="00E65A0E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Pr="009E5443" w:rsidRDefault="009E5443" w:rsidP="00357767">
            <w:pPr>
              <w:pStyle w:val="a3"/>
              <w:jc w:val="center"/>
              <w:rPr>
                <w:sz w:val="18"/>
                <w:szCs w:val="18"/>
              </w:rPr>
            </w:pPr>
            <w:r w:rsidRPr="009E5443">
              <w:rPr>
                <w:sz w:val="18"/>
                <w:szCs w:val="18"/>
              </w:rPr>
              <w:t>27.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Pr="009E5443" w:rsidRDefault="009E5443" w:rsidP="009E54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5443">
              <w:rPr>
                <w:rFonts w:ascii="Times New Roman" w:hAnsi="Times New Roman" w:cs="Times New Roman"/>
                <w:sz w:val="18"/>
                <w:szCs w:val="18"/>
              </w:rPr>
              <w:t>Проводить проверки сохранности гражданского огнестрельного оружия по месту жительства его владельцев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Pr="009E5443" w:rsidRDefault="009E5443" w:rsidP="000B5F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E5443">
              <w:rPr>
                <w:rFonts w:ascii="Times New Roman" w:hAnsi="Times New Roman" w:cs="Times New Roman"/>
                <w:sz w:val="18"/>
                <w:szCs w:val="18"/>
              </w:rPr>
              <w:t xml:space="preserve">ОМВД России 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>«Володарский» по</w:t>
            </w:r>
            <w:r w:rsidRPr="009E5443">
              <w:rPr>
                <w:rFonts w:ascii="Times New Roman" w:hAnsi="Times New Roman" w:cs="Times New Roman"/>
                <w:sz w:val="18"/>
                <w:szCs w:val="18"/>
              </w:rPr>
              <w:t xml:space="preserve"> согласованию)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Pr="009E5443" w:rsidRDefault="00D7430E" w:rsidP="000B5F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Pr="009E5443" w:rsidRDefault="00D7430E" w:rsidP="000B5F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Pr="009E5443" w:rsidRDefault="00D7430E" w:rsidP="000B5F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Pr="009E5443" w:rsidRDefault="00D10D16" w:rsidP="000B5F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Pr="00E65A0E" w:rsidRDefault="00975C81" w:rsidP="00357767">
            <w:pPr>
              <w:pStyle w:val="a3"/>
              <w:rPr>
                <w:sz w:val="18"/>
                <w:szCs w:val="18"/>
              </w:rPr>
            </w:pPr>
            <w:r w:rsidRPr="001073BB">
              <w:rPr>
                <w:color w:val="000000"/>
                <w:sz w:val="18"/>
                <w:szCs w:val="18"/>
              </w:rPr>
              <w:t>Проведение проверок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Pr="00E65A0E" w:rsidRDefault="00975C81" w:rsidP="003577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Pr="00E65A0E" w:rsidRDefault="009E5443" w:rsidP="00357767">
            <w:pPr>
              <w:pStyle w:val="a3"/>
              <w:rPr>
                <w:sz w:val="18"/>
                <w:szCs w:val="18"/>
                <w:highlight w:val="yellow"/>
              </w:rPr>
            </w:pPr>
          </w:p>
        </w:tc>
      </w:tr>
      <w:tr w:rsidR="009E5443" w:rsidRPr="00E65A0E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Pr="009E5443" w:rsidRDefault="009E5443" w:rsidP="00357767">
            <w:pPr>
              <w:pStyle w:val="a3"/>
              <w:jc w:val="center"/>
              <w:rPr>
                <w:sz w:val="18"/>
                <w:szCs w:val="18"/>
              </w:rPr>
            </w:pPr>
            <w:r w:rsidRPr="009E5443">
              <w:rPr>
                <w:sz w:val="18"/>
                <w:szCs w:val="18"/>
              </w:rPr>
              <w:t>28.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Pr="009E5443" w:rsidRDefault="009E5443" w:rsidP="009E54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5443">
              <w:rPr>
                <w:rFonts w:ascii="Times New Roman" w:hAnsi="Times New Roman" w:cs="Times New Roman"/>
                <w:sz w:val="18"/>
                <w:szCs w:val="18"/>
              </w:rPr>
              <w:t>Выступать в средствах массовой информации, на собраниях граждан по месту жительства по вопросам профилактики семейно-бытовых правонарушений, с разъяснением действующего законодательства (как уголовного, так и административного), предусматривающего ответственность за их совершение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Pr="009E5443" w:rsidRDefault="009E5443" w:rsidP="000B5F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5443">
              <w:rPr>
                <w:rFonts w:ascii="Times New Roman" w:hAnsi="Times New Roman" w:cs="Times New Roman"/>
                <w:sz w:val="18"/>
                <w:szCs w:val="18"/>
              </w:rPr>
              <w:t xml:space="preserve">ОМВД России 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 xml:space="preserve"> «Володарский (по</w:t>
            </w:r>
            <w:r w:rsidRPr="009E5443">
              <w:rPr>
                <w:rFonts w:ascii="Times New Roman" w:hAnsi="Times New Roman" w:cs="Times New Roman"/>
                <w:sz w:val="18"/>
                <w:szCs w:val="18"/>
              </w:rPr>
              <w:t xml:space="preserve"> согласованию)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Pr="009E5443" w:rsidRDefault="00D7430E" w:rsidP="000B5F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Pr="009E5443" w:rsidRDefault="00D7430E" w:rsidP="000B5F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Pr="009E5443" w:rsidRDefault="00D7430E" w:rsidP="000B5F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Pr="009E5443" w:rsidRDefault="00D10D16" w:rsidP="000B5F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Pr="00E65A0E" w:rsidRDefault="00975C81" w:rsidP="00357767">
            <w:pPr>
              <w:pStyle w:val="a3"/>
              <w:rPr>
                <w:sz w:val="18"/>
                <w:szCs w:val="18"/>
              </w:rPr>
            </w:pPr>
            <w:r w:rsidRPr="001073BB">
              <w:rPr>
                <w:color w:val="000000"/>
                <w:sz w:val="18"/>
                <w:szCs w:val="18"/>
              </w:rPr>
              <w:t>Информирование граждан о способах профилактики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Default="001C71BF" w:rsidP="003577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Публикаци</w:t>
            </w:r>
            <w:r w:rsidR="00A93838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в газете «Знамя»</w:t>
            </w:r>
            <w:r w:rsidR="000B5F61">
              <w:rPr>
                <w:sz w:val="18"/>
                <w:szCs w:val="18"/>
              </w:rPr>
              <w:t>,</w:t>
            </w:r>
            <w:r w:rsidR="00F17782">
              <w:rPr>
                <w:sz w:val="18"/>
                <w:szCs w:val="18"/>
              </w:rPr>
              <w:t xml:space="preserve"> </w:t>
            </w:r>
            <w:r w:rsidR="000B5F61">
              <w:rPr>
                <w:sz w:val="18"/>
                <w:szCs w:val="18"/>
              </w:rPr>
              <w:t>размещение информации  в сети интернет</w:t>
            </w:r>
            <w:r w:rsidR="00A93838">
              <w:rPr>
                <w:sz w:val="18"/>
                <w:szCs w:val="18"/>
              </w:rPr>
              <w:t xml:space="preserve"> на тему антитеррора</w:t>
            </w:r>
          </w:p>
          <w:p w:rsidR="00975C81" w:rsidRPr="00E65A0E" w:rsidRDefault="00975C81" w:rsidP="00357767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Pr="00E65A0E" w:rsidRDefault="009E5443" w:rsidP="00357767">
            <w:pPr>
              <w:pStyle w:val="a3"/>
              <w:rPr>
                <w:sz w:val="18"/>
                <w:szCs w:val="18"/>
                <w:highlight w:val="yellow"/>
              </w:rPr>
            </w:pPr>
          </w:p>
        </w:tc>
      </w:tr>
      <w:tr w:rsidR="009E5443" w:rsidRPr="00E65A0E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Pr="009E5443" w:rsidRDefault="009E5443" w:rsidP="00357767">
            <w:pPr>
              <w:pStyle w:val="a3"/>
              <w:jc w:val="center"/>
              <w:rPr>
                <w:sz w:val="18"/>
                <w:szCs w:val="18"/>
              </w:rPr>
            </w:pPr>
            <w:r w:rsidRPr="009E5443">
              <w:rPr>
                <w:sz w:val="18"/>
                <w:szCs w:val="18"/>
              </w:rPr>
              <w:t>29.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Pr="009E5443" w:rsidRDefault="009E5443" w:rsidP="000B5F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5443">
              <w:rPr>
                <w:rFonts w:ascii="Times New Roman" w:hAnsi="Times New Roman" w:cs="Times New Roman"/>
                <w:sz w:val="18"/>
                <w:szCs w:val="18"/>
              </w:rPr>
              <w:t>Проводить комплексные профилактические мероприятия по предупрежд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ению семейно-бытового насилия 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Pr="009E5443" w:rsidRDefault="009E5443" w:rsidP="000B5F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5443">
              <w:rPr>
                <w:rFonts w:ascii="Times New Roman" w:hAnsi="Times New Roman" w:cs="Times New Roman"/>
                <w:sz w:val="18"/>
                <w:szCs w:val="18"/>
              </w:rPr>
              <w:t xml:space="preserve">ОМВД России 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>«Володарский  (по</w:t>
            </w:r>
            <w:r w:rsidRPr="009E5443">
              <w:rPr>
                <w:rFonts w:ascii="Times New Roman" w:hAnsi="Times New Roman" w:cs="Times New Roman"/>
                <w:sz w:val="18"/>
                <w:szCs w:val="18"/>
              </w:rPr>
              <w:t xml:space="preserve"> согласованию)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Pr="009E5443" w:rsidRDefault="00D7430E" w:rsidP="000B5F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Pr="009E5443" w:rsidRDefault="00D7430E" w:rsidP="000B5F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Pr="009E5443" w:rsidRDefault="00D7430E" w:rsidP="000B5F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Pr="009E5443" w:rsidRDefault="00D10D16" w:rsidP="000B5F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Pr="00E65A0E" w:rsidRDefault="00975C81" w:rsidP="00357767">
            <w:pPr>
              <w:pStyle w:val="a3"/>
              <w:rPr>
                <w:sz w:val="18"/>
                <w:szCs w:val="18"/>
              </w:rPr>
            </w:pPr>
            <w:r w:rsidRPr="001073BB">
              <w:rPr>
                <w:color w:val="000000"/>
                <w:sz w:val="18"/>
                <w:szCs w:val="18"/>
              </w:rPr>
              <w:t>Проведение комплексных профилактических мероприятий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Pr="00E65A0E" w:rsidRDefault="00975C81" w:rsidP="003577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Постоянно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Pr="00E65A0E" w:rsidRDefault="009E5443" w:rsidP="00357767">
            <w:pPr>
              <w:pStyle w:val="a3"/>
              <w:rPr>
                <w:sz w:val="18"/>
                <w:szCs w:val="18"/>
                <w:highlight w:val="yellow"/>
              </w:rPr>
            </w:pPr>
          </w:p>
        </w:tc>
      </w:tr>
      <w:tr w:rsidR="009E5443" w:rsidRPr="00E65A0E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Pr="00E65A0E" w:rsidRDefault="009E5443" w:rsidP="00357767">
            <w:pPr>
              <w:pStyle w:val="a3"/>
              <w:jc w:val="center"/>
              <w:rPr>
                <w:sz w:val="18"/>
                <w:szCs w:val="18"/>
              </w:rPr>
            </w:pPr>
            <w:r w:rsidRPr="00E65A0E">
              <w:rPr>
                <w:sz w:val="18"/>
                <w:szCs w:val="18"/>
              </w:rPr>
              <w:lastRenderedPageBreak/>
              <w:t>30.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Pr="009E5443" w:rsidRDefault="009E5443" w:rsidP="009E54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E5443">
              <w:rPr>
                <w:rFonts w:ascii="Times New Roman" w:hAnsi="Times New Roman" w:cs="Times New Roman"/>
                <w:sz w:val="18"/>
                <w:szCs w:val="18"/>
              </w:rPr>
              <w:t>Проводить иные предусмотренные законом мероприятия по предупреждению указанных правонарушений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Pr="009E5443" w:rsidRDefault="009E5443" w:rsidP="000B5F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5443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округа, ОМВД России 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>«Володарский» (по</w:t>
            </w:r>
            <w:r w:rsidRPr="009E5443">
              <w:rPr>
                <w:rFonts w:ascii="Times New Roman" w:hAnsi="Times New Roman" w:cs="Times New Roman"/>
                <w:sz w:val="18"/>
                <w:szCs w:val="18"/>
              </w:rPr>
              <w:t xml:space="preserve"> согласованию)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Pr="009E5443" w:rsidRDefault="00D7430E" w:rsidP="000B5F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Pr="009E5443" w:rsidRDefault="00D7430E" w:rsidP="000B5F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Pr="009E5443" w:rsidRDefault="00D7430E" w:rsidP="000B5F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Pr="009E5443" w:rsidRDefault="00D10D16" w:rsidP="000B5F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0B5F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Pr="00E65A0E" w:rsidRDefault="00975C81" w:rsidP="00357767">
            <w:pPr>
              <w:pStyle w:val="a3"/>
              <w:rPr>
                <w:sz w:val="18"/>
                <w:szCs w:val="18"/>
              </w:rPr>
            </w:pPr>
            <w:r w:rsidRPr="001073BB">
              <w:rPr>
                <w:color w:val="000000"/>
                <w:sz w:val="18"/>
                <w:szCs w:val="18"/>
              </w:rPr>
              <w:t>Проводить иные предусмотренные законом мероприятия по предупреждению указанных правонарушений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Default="00975C81" w:rsidP="003577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Постоянно</w:t>
            </w:r>
          </w:p>
          <w:p w:rsidR="00975C81" w:rsidRPr="00E65A0E" w:rsidRDefault="00975C81" w:rsidP="00357767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443" w:rsidRPr="00E65A0E" w:rsidRDefault="009E5443" w:rsidP="00357767">
            <w:pPr>
              <w:pStyle w:val="a3"/>
              <w:rPr>
                <w:sz w:val="18"/>
                <w:szCs w:val="18"/>
                <w:highlight w:val="yellow"/>
              </w:rPr>
            </w:pPr>
          </w:p>
        </w:tc>
      </w:tr>
      <w:tr w:rsidR="00357767" w:rsidRPr="00E65A0E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67" w:rsidRPr="00E65A0E" w:rsidRDefault="00357767" w:rsidP="00357767">
            <w:pPr>
              <w:pStyle w:val="a3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20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767" w:rsidRPr="00E65A0E" w:rsidRDefault="00357767" w:rsidP="00357767">
            <w:pPr>
              <w:pStyle w:val="a3"/>
              <w:rPr>
                <w:sz w:val="18"/>
                <w:szCs w:val="18"/>
                <w:highlight w:val="yellow"/>
              </w:rPr>
            </w:pPr>
            <w:r w:rsidRPr="00975C81">
              <w:rPr>
                <w:sz w:val="18"/>
                <w:szCs w:val="18"/>
              </w:rPr>
              <w:t>Подпрограмма муниципальной программы 2</w:t>
            </w:r>
          </w:p>
        </w:tc>
      </w:tr>
      <w:tr w:rsidR="00FC08C4" w:rsidRPr="00E65A0E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E33F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Ежегодное прогнозирование ситуаций, связанных с возможностью совершения террористических актов на территории Володарского округа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975C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Антитеррористическая комиссия при Администрации Володарского муниципального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10D16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FC08C4" w:rsidRDefault="00FC08C4" w:rsidP="00FC08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08C4">
              <w:rPr>
                <w:rFonts w:ascii="Times New Roman" w:hAnsi="Times New Roman" w:cs="Times New Roman"/>
                <w:sz w:val="18"/>
                <w:szCs w:val="18"/>
              </w:rPr>
              <w:t>Анализ ситуаций, связанных с возможностью совершения террористических актов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Default="00FC08C4" w:rsidP="003577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Постоянно</w:t>
            </w:r>
          </w:p>
          <w:p w:rsidR="00FC08C4" w:rsidRPr="00975C81" w:rsidRDefault="00FC08C4" w:rsidP="00357767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E65A0E" w:rsidRDefault="00FC08C4" w:rsidP="00357767">
            <w:pPr>
              <w:pStyle w:val="a3"/>
              <w:rPr>
                <w:sz w:val="18"/>
                <w:szCs w:val="18"/>
                <w:highlight w:val="yellow"/>
              </w:rPr>
            </w:pPr>
          </w:p>
        </w:tc>
      </w:tr>
      <w:tr w:rsidR="00FC08C4" w:rsidRPr="00E65A0E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B816A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Разработка системных мероприятий по противодействию терроризму на основе прогноза развития оперативной обстановки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975C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Антитеррористическая комиссия при Администрации Володарского муниципального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10D16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FC08C4" w:rsidRDefault="00FC08C4" w:rsidP="00FC08C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08C4">
              <w:rPr>
                <w:rFonts w:ascii="Times New Roman" w:hAnsi="Times New Roman" w:cs="Times New Roman"/>
                <w:sz w:val="18"/>
                <w:szCs w:val="18"/>
              </w:rPr>
              <w:t>Разработка прогноза развития оперативной обстановки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3577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E65A0E" w:rsidRDefault="00FC08C4" w:rsidP="00357767">
            <w:pPr>
              <w:pStyle w:val="a3"/>
              <w:rPr>
                <w:sz w:val="18"/>
                <w:szCs w:val="18"/>
                <w:highlight w:val="yellow"/>
              </w:rPr>
            </w:pPr>
          </w:p>
        </w:tc>
      </w:tr>
      <w:tr w:rsidR="00FC08C4" w:rsidRPr="00E65A0E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B816A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Участие в командно-штабных учениях по отработке вопросов взаимодействия при проведении первоначальных мероприятий по пресечению террористических актов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975C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Антитеррористическая комиссия при Администрации Володарского муниципального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10D16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FC08C4" w:rsidRDefault="00FC08C4" w:rsidP="00FC08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08C4">
              <w:rPr>
                <w:rFonts w:ascii="Times New Roman" w:hAnsi="Times New Roman" w:cs="Times New Roman"/>
                <w:sz w:val="18"/>
                <w:szCs w:val="18"/>
              </w:rPr>
              <w:t>Участие в командно-штабных учениях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357767">
            <w:pPr>
              <w:pStyle w:val="a3"/>
              <w:rPr>
                <w:iCs/>
                <w:sz w:val="18"/>
                <w:szCs w:val="18"/>
              </w:rPr>
            </w:pPr>
            <w:r w:rsidRPr="00FC08C4">
              <w:rPr>
                <w:iCs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E65A0E" w:rsidRDefault="00FC08C4" w:rsidP="00357767">
            <w:pPr>
              <w:pStyle w:val="a3"/>
              <w:rPr>
                <w:sz w:val="18"/>
                <w:szCs w:val="18"/>
                <w:highlight w:val="yellow"/>
              </w:rPr>
            </w:pPr>
          </w:p>
        </w:tc>
      </w:tr>
      <w:tr w:rsidR="00FC08C4" w:rsidRPr="00E65A0E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975C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 xml:space="preserve">Планирование мероприятий, направленных на недопущение проникновения представителей экстремистских объединений и организаций в органы власти и управления, в том числе в ходе </w:t>
            </w:r>
            <w:proofErr w:type="gramStart"/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избирательных компаний</w:t>
            </w:r>
            <w:proofErr w:type="gramEnd"/>
            <w:r w:rsidRPr="00975C81">
              <w:rPr>
                <w:rFonts w:ascii="Times New Roman" w:hAnsi="Times New Roman" w:cs="Times New Roman"/>
                <w:sz w:val="18"/>
                <w:szCs w:val="18"/>
              </w:rPr>
              <w:t xml:space="preserve"> различных уровней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975C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Антитеррористическая комиссия при Администрации Володарского муниципального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10D16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FC08C4" w:rsidRDefault="00FC08C4" w:rsidP="00FC08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08C4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Default="00FC08C4" w:rsidP="00FC08C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Постоянно</w:t>
            </w:r>
          </w:p>
          <w:p w:rsidR="00FC08C4" w:rsidRPr="00975C81" w:rsidRDefault="00FC08C4" w:rsidP="00357767">
            <w:pPr>
              <w:pStyle w:val="a3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E65A0E" w:rsidRDefault="00FC08C4" w:rsidP="00357767">
            <w:pPr>
              <w:pStyle w:val="a3"/>
              <w:rPr>
                <w:sz w:val="18"/>
                <w:szCs w:val="18"/>
                <w:highlight w:val="yellow"/>
              </w:rPr>
            </w:pPr>
          </w:p>
        </w:tc>
      </w:tr>
      <w:tr w:rsidR="00FC08C4" w:rsidRPr="00E65A0E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B816A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Проведение проверок состояния антитеррористической защищенности объектов террористических угроз (потенциально опасные объекты, места с массовым пребыванием людей - образовательные и лечебн</w:t>
            </w:r>
            <w:proofErr w:type="gramStart"/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975C81">
              <w:rPr>
                <w:rFonts w:ascii="Times New Roman" w:hAnsi="Times New Roman" w:cs="Times New Roman"/>
                <w:sz w:val="18"/>
                <w:szCs w:val="18"/>
              </w:rPr>
              <w:t xml:space="preserve"> профилактические учреждения, объекты культуры и спорта, ЖКХ, энергетики, транспорта)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4200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 xml:space="preserve">Антитеррористическая комиссия при Администрации Володарского муниципального округа, ОУФСБ России по Нижегородской области в г. Дзержинск, ОМВД 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«Володарский»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10D16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FC08C4" w:rsidRDefault="00FC08C4" w:rsidP="00FC08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08C4">
              <w:rPr>
                <w:rFonts w:ascii="Times New Roman" w:hAnsi="Times New Roman" w:cs="Times New Roman"/>
                <w:sz w:val="18"/>
                <w:szCs w:val="18"/>
              </w:rPr>
              <w:t>Проведение проверок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Default="00FC08C4" w:rsidP="00FC08C4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Постоянно</w:t>
            </w:r>
          </w:p>
          <w:p w:rsidR="00FC08C4" w:rsidRPr="00975C81" w:rsidRDefault="00FC08C4" w:rsidP="00357767">
            <w:pPr>
              <w:pStyle w:val="a3"/>
              <w:rPr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E65A0E" w:rsidRDefault="00FC08C4" w:rsidP="00357767">
            <w:pPr>
              <w:pStyle w:val="a3"/>
              <w:rPr>
                <w:sz w:val="18"/>
                <w:szCs w:val="18"/>
                <w:highlight w:val="yellow"/>
              </w:rPr>
            </w:pPr>
          </w:p>
        </w:tc>
      </w:tr>
      <w:tr w:rsidR="00FC08C4" w:rsidRPr="00E65A0E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975C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Осуществление комплекса мер по обеспечению безопасности населения в жилом секторе, включая проверку чердачных и подвальных помещений, объектов незавершенного строительства и неэксплуатируемых строений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975C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Володарского округа, Управляющие организации по содержанию жилого фонда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10D16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FC08C4" w:rsidRDefault="00FC08C4" w:rsidP="00E33F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08C4">
              <w:rPr>
                <w:rFonts w:ascii="Times New Roman" w:hAnsi="Times New Roman" w:cs="Times New Roman"/>
                <w:sz w:val="18"/>
                <w:szCs w:val="18"/>
              </w:rPr>
              <w:t>Проведение проверок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FC08C4" w:rsidRDefault="00FC08C4" w:rsidP="00E33F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08C4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E65A0E" w:rsidRDefault="00FC08C4" w:rsidP="00357767">
            <w:pPr>
              <w:pStyle w:val="a3"/>
              <w:rPr>
                <w:sz w:val="18"/>
                <w:szCs w:val="18"/>
                <w:highlight w:val="yellow"/>
              </w:rPr>
            </w:pPr>
          </w:p>
        </w:tc>
      </w:tr>
      <w:tr w:rsidR="00FC08C4" w:rsidRPr="00E65A0E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975C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ежеквартального контроля антитеррористической защищенности объектов </w:t>
            </w:r>
            <w:proofErr w:type="spellStart"/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топливоэнергетического</w:t>
            </w:r>
            <w:proofErr w:type="spellEnd"/>
            <w:r w:rsidRPr="00975C81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975C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Антитеррористическая комиссия при Администрации Володарского муниципального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10D16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FC08C4" w:rsidRDefault="00FC08C4" w:rsidP="00E33F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08C4">
              <w:rPr>
                <w:rFonts w:ascii="Times New Roman" w:hAnsi="Times New Roman" w:cs="Times New Roman"/>
                <w:sz w:val="18"/>
                <w:szCs w:val="18"/>
              </w:rPr>
              <w:t>Проведение мониторинга данных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FC08C4" w:rsidRDefault="00FC08C4" w:rsidP="00E33F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08C4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E65A0E" w:rsidRDefault="00FC08C4" w:rsidP="00357767">
            <w:pPr>
              <w:pStyle w:val="a3"/>
              <w:rPr>
                <w:sz w:val="18"/>
                <w:szCs w:val="18"/>
                <w:highlight w:val="yellow"/>
              </w:rPr>
            </w:pPr>
          </w:p>
        </w:tc>
      </w:tr>
      <w:tr w:rsidR="00FC08C4" w:rsidRPr="00E65A0E" w:rsidTr="00B816AB">
        <w:trPr>
          <w:gridAfter w:val="1"/>
          <w:wAfter w:w="28" w:type="dxa"/>
          <w:cantSplit/>
          <w:trHeight w:val="149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975C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Организация размещения в средствах массовой информации материалов на антитеррористическую тематику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4200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Володарского муниципального округа, ОМВД России 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«Володарский»</w:t>
            </w:r>
            <w:proofErr w:type="gramStart"/>
            <w:r w:rsidRPr="00975C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975C81">
              <w:rPr>
                <w:rFonts w:ascii="Times New Roman" w:hAnsi="Times New Roman" w:cs="Times New Roman"/>
                <w:sz w:val="18"/>
                <w:szCs w:val="18"/>
              </w:rPr>
              <w:t xml:space="preserve"> ОУФСБ России по Нижегородской области в г. Дзержинск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10D16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FC08C4" w:rsidRDefault="00FC08C4" w:rsidP="00FC08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08C4">
              <w:rPr>
                <w:rFonts w:ascii="Times New Roman" w:hAnsi="Times New Roman" w:cs="Times New Roman"/>
                <w:sz w:val="18"/>
                <w:szCs w:val="18"/>
              </w:rPr>
              <w:t>Организация размещения в средствах массовой информации материалов на антитеррористическую тематику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035" w:rsidRDefault="003A2D6E" w:rsidP="003A2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Опубликована статья по антитеррору в газете «Знамя»</w:t>
            </w:r>
          </w:p>
          <w:p w:rsidR="00FC08C4" w:rsidRPr="00420035" w:rsidRDefault="00420035" w:rsidP="00B816A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в сети интернет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E65A0E" w:rsidRDefault="00FC08C4" w:rsidP="00357767">
            <w:pPr>
              <w:pStyle w:val="a3"/>
              <w:rPr>
                <w:sz w:val="18"/>
                <w:szCs w:val="18"/>
                <w:highlight w:val="yellow"/>
              </w:rPr>
            </w:pPr>
          </w:p>
        </w:tc>
      </w:tr>
      <w:tr w:rsidR="00FC08C4" w:rsidRPr="00E65A0E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975C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Мероприятия по профилактике межнациональной розни  и воспитанию толерантности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975C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Антитеррористическая комиссия, Управление образования Администрации Володарского муниципального округа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10D16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FC08C4" w:rsidRDefault="00FC08C4" w:rsidP="00E33F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08C4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FC08C4" w:rsidRDefault="00FC08C4" w:rsidP="00E33F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08C4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E65A0E" w:rsidRDefault="00FC08C4" w:rsidP="00357767">
            <w:pPr>
              <w:pStyle w:val="a3"/>
              <w:rPr>
                <w:sz w:val="18"/>
                <w:szCs w:val="18"/>
                <w:highlight w:val="yellow"/>
              </w:rPr>
            </w:pPr>
          </w:p>
        </w:tc>
      </w:tr>
      <w:tr w:rsidR="00FC08C4" w:rsidRPr="00E65A0E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975C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Мероприятия по обеспечению антитеррористической защищенности в муниципальных учреждениях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975C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образования, Управление культуры, спорта и молодежной политики, Администрация округа, муниципальные учреждения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10D16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FC08C4" w:rsidRDefault="00FC08C4" w:rsidP="00FC08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08C4">
              <w:rPr>
                <w:rFonts w:ascii="Times New Roman" w:hAnsi="Times New Roman" w:cs="Times New Roman"/>
                <w:sz w:val="18"/>
                <w:szCs w:val="18"/>
              </w:rPr>
              <w:t>Установка и обслуживание систем видеонаблюдения и пропускных систем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FC08C4" w:rsidRDefault="00FC08C4" w:rsidP="00E33F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08C4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E65A0E" w:rsidRDefault="00FC08C4" w:rsidP="00357767">
            <w:pPr>
              <w:pStyle w:val="a3"/>
              <w:rPr>
                <w:sz w:val="18"/>
                <w:szCs w:val="18"/>
                <w:highlight w:val="yellow"/>
              </w:rPr>
            </w:pPr>
          </w:p>
        </w:tc>
      </w:tr>
      <w:tr w:rsidR="00FC08C4" w:rsidRPr="00755D52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975C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Организация физической охраны в учреждениях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975C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образования, Управление культуры, спорта и молодежной политики, Администрация округа, муниципальные учреждения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10D16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FC08C4" w:rsidRDefault="00FC08C4" w:rsidP="00E33F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08C4">
              <w:rPr>
                <w:rFonts w:ascii="Times New Roman" w:hAnsi="Times New Roman" w:cs="Times New Roman"/>
                <w:sz w:val="18"/>
                <w:szCs w:val="18"/>
              </w:rPr>
              <w:t>Организация физической охраны в учреждениях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FC08C4" w:rsidRDefault="00FC08C4" w:rsidP="00E33F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08C4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755D52" w:rsidRDefault="00FC08C4" w:rsidP="00357767">
            <w:pPr>
              <w:pStyle w:val="a3"/>
              <w:rPr>
                <w:sz w:val="18"/>
                <w:szCs w:val="18"/>
              </w:rPr>
            </w:pPr>
          </w:p>
        </w:tc>
      </w:tr>
      <w:tr w:rsidR="00FC08C4" w:rsidRPr="00755D52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Default="00FC08C4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975C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Установка и обслуживание комплекса тревожной сигнализации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975C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образования, Управление культуры, спорта и молодежной политики, Администрация округа, муниципальные учреждения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3E661B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31.12 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FC08C4" w:rsidRDefault="00FC08C4" w:rsidP="00FC08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08C4">
              <w:rPr>
                <w:rFonts w:ascii="Times New Roman" w:hAnsi="Times New Roman" w:cs="Times New Roman"/>
                <w:sz w:val="18"/>
                <w:szCs w:val="18"/>
              </w:rPr>
              <w:t>Устройство и обслуживание систем охранной сигнализации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FC08C4" w:rsidRDefault="00FC08C4" w:rsidP="00E33F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08C4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755D52" w:rsidRDefault="00FC08C4" w:rsidP="00357767">
            <w:pPr>
              <w:pStyle w:val="a3"/>
              <w:rPr>
                <w:sz w:val="18"/>
                <w:szCs w:val="18"/>
              </w:rPr>
            </w:pPr>
          </w:p>
        </w:tc>
      </w:tr>
      <w:tr w:rsidR="00FC08C4" w:rsidRPr="00755D52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Default="00FC08C4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975C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Текущий и капитальный ремонт капитальных ограждений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975C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образования, Управление культуры, спорта и молодежной политики, Администрация округа, муниципальные учреждения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3E661B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FC08C4" w:rsidRDefault="00FC08C4" w:rsidP="00FC08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08C4">
              <w:rPr>
                <w:rFonts w:ascii="Times New Roman" w:hAnsi="Times New Roman" w:cs="Times New Roman"/>
                <w:sz w:val="18"/>
                <w:szCs w:val="18"/>
              </w:rPr>
              <w:t>Текущий и капитальный ремонт капитальных ограждений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FC08C4" w:rsidRDefault="00420035" w:rsidP="00A97E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755D52" w:rsidRDefault="00FC08C4" w:rsidP="00357767">
            <w:pPr>
              <w:pStyle w:val="a3"/>
              <w:rPr>
                <w:sz w:val="18"/>
                <w:szCs w:val="18"/>
              </w:rPr>
            </w:pPr>
          </w:p>
        </w:tc>
      </w:tr>
      <w:tr w:rsidR="00FC08C4" w:rsidRPr="00755D52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Default="00FC08C4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975C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 xml:space="preserve">Установка и обслуживание </w:t>
            </w:r>
            <w:proofErr w:type="gramStart"/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входных</w:t>
            </w:r>
            <w:proofErr w:type="gramEnd"/>
            <w:r w:rsidRPr="00975C81">
              <w:rPr>
                <w:rFonts w:ascii="Times New Roman" w:hAnsi="Times New Roman" w:cs="Times New Roman"/>
                <w:sz w:val="18"/>
                <w:szCs w:val="18"/>
              </w:rPr>
              <w:t xml:space="preserve"> домофонов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975C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образования, Управление культуры, спорта и молодежной политики, Администрация округа, муниципальные учреждения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3E661B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FC08C4" w:rsidRDefault="00FC08C4" w:rsidP="00FC08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C08C4">
              <w:rPr>
                <w:rFonts w:ascii="Times New Roman" w:hAnsi="Times New Roman" w:cs="Times New Roman"/>
                <w:sz w:val="18"/>
                <w:szCs w:val="18"/>
              </w:rPr>
              <w:t>Установка и обслуживание входных домофонов в муниципальных организациях</w:t>
            </w:r>
            <w:proofErr w:type="gramEnd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FC08C4" w:rsidRDefault="00FC08C4" w:rsidP="00E33F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08C4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755D52" w:rsidRDefault="00FC08C4" w:rsidP="00357767">
            <w:pPr>
              <w:pStyle w:val="a3"/>
              <w:rPr>
                <w:sz w:val="18"/>
                <w:szCs w:val="18"/>
              </w:rPr>
            </w:pPr>
          </w:p>
        </w:tc>
      </w:tr>
      <w:tr w:rsidR="00FC08C4" w:rsidRPr="00755D52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Default="00FC08C4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975C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Оборудование наружного освещения территории учреждений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975C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образования, Управление культуры, спорта и молодежной политики, Администрация округа, муниципальные учреждения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3E661B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FC08C4" w:rsidRDefault="00FC08C4" w:rsidP="00FC08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08C4">
              <w:rPr>
                <w:rFonts w:ascii="Times New Roman" w:hAnsi="Times New Roman" w:cs="Times New Roman"/>
                <w:sz w:val="18"/>
                <w:szCs w:val="18"/>
              </w:rPr>
              <w:t>Оборудование наружного освещения территории учреждений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FC08C4" w:rsidRDefault="00FC08C4" w:rsidP="00FC08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08C4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755D52" w:rsidRDefault="00F17782" w:rsidP="00357767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</w:p>
        </w:tc>
      </w:tr>
      <w:tr w:rsidR="00FC08C4" w:rsidRPr="00755D52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Default="00FC08C4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975C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Приобретение и установка ворот и шлагбаума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975C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образования, Управление культуры, спорта и молодежной политики, Администрация округа, муниципальные учреждения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3E661B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FC08C4" w:rsidRDefault="00FC08C4" w:rsidP="00FC08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08C4">
              <w:rPr>
                <w:rFonts w:ascii="Times New Roman" w:hAnsi="Times New Roman" w:cs="Times New Roman"/>
                <w:sz w:val="18"/>
                <w:szCs w:val="18"/>
              </w:rPr>
              <w:t>Приобретение и установка ворот и шлагбаума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FC08C4" w:rsidRDefault="00FC08C4" w:rsidP="00FC08C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08C4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755D52" w:rsidRDefault="00FC08C4" w:rsidP="00357767">
            <w:pPr>
              <w:pStyle w:val="a3"/>
              <w:rPr>
                <w:sz w:val="18"/>
                <w:szCs w:val="18"/>
              </w:rPr>
            </w:pPr>
          </w:p>
        </w:tc>
      </w:tr>
      <w:tr w:rsidR="00FC08C4" w:rsidRPr="00755D52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Default="00FC08C4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975C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мероприятий, направленных на недопущение экстремистских проявлений в период проведения культурно-массовых и общественно политических мероприятий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4200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УКС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 xml:space="preserve">МП, ОМВД России 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«Володарский»</w:t>
            </w: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 xml:space="preserve"> ОУФСБ России по Нижегородской области в </w:t>
            </w:r>
            <w:proofErr w:type="spellStart"/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зержинск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3E661B" w:rsidP="00420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FC08C4" w:rsidRDefault="00FC08C4" w:rsidP="00E33F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08C4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FC08C4" w:rsidRDefault="00FC08C4" w:rsidP="00E33F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08C4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755D52" w:rsidRDefault="00FC08C4" w:rsidP="00357767">
            <w:pPr>
              <w:pStyle w:val="a3"/>
              <w:rPr>
                <w:sz w:val="18"/>
                <w:szCs w:val="18"/>
              </w:rPr>
            </w:pPr>
          </w:p>
        </w:tc>
      </w:tr>
      <w:tr w:rsidR="00FC08C4" w:rsidRPr="00755D52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Default="00FC08C4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975C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</w:t>
            </w:r>
            <w:proofErr w:type="gramStart"/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контроля за</w:t>
            </w:r>
            <w:proofErr w:type="gramEnd"/>
            <w:r w:rsidRPr="00975C81">
              <w:rPr>
                <w:rFonts w:ascii="Times New Roman" w:hAnsi="Times New Roman" w:cs="Times New Roman"/>
                <w:sz w:val="18"/>
                <w:szCs w:val="18"/>
              </w:rPr>
              <w:t xml:space="preserve"> обстановкой в местах проведения досуга молодежи с целью своевременного реагирования на факты проявления социальной, национальной и религиозной розни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4200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ОКСиМП</w:t>
            </w:r>
            <w:proofErr w:type="spellEnd"/>
            <w:r w:rsidRPr="00975C81">
              <w:rPr>
                <w:rFonts w:ascii="Times New Roman" w:hAnsi="Times New Roman" w:cs="Times New Roman"/>
                <w:sz w:val="18"/>
                <w:szCs w:val="18"/>
              </w:rPr>
              <w:t xml:space="preserve">, Управление образования Администрации Володарского округа, ОМВД России 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 xml:space="preserve"> «Володарский»</w:t>
            </w: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00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 xml:space="preserve">, ОУФСБ России по Нижегородской области в </w:t>
            </w:r>
            <w:proofErr w:type="spellStart"/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зержинск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CA58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A587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CA58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CA587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CA58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A587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3E661B" w:rsidP="00CA58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CA587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8569F9" w:rsidRDefault="00FC08C4" w:rsidP="00E33F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69F9">
              <w:rPr>
                <w:rFonts w:ascii="Times New Roman" w:hAnsi="Times New Roman" w:cs="Times New Roman"/>
                <w:sz w:val="18"/>
                <w:szCs w:val="18"/>
              </w:rPr>
              <w:t>Осуществление контроля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8569F9" w:rsidRDefault="00FC08C4" w:rsidP="00E33F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69F9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755D52" w:rsidRDefault="00FC08C4" w:rsidP="00357767">
            <w:pPr>
              <w:pStyle w:val="a3"/>
              <w:rPr>
                <w:sz w:val="18"/>
                <w:szCs w:val="18"/>
              </w:rPr>
            </w:pPr>
          </w:p>
        </w:tc>
      </w:tr>
      <w:tr w:rsidR="00FC08C4" w:rsidRPr="00755D52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Default="00FC08C4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B816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Проведение мониторинга деятельности неформальных молодежных объединений, подготовка рекомендаций и принятие мер по предупреждению вовлечения молодежи в неформальные молодежные объединения экстремистской направленности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FC08C4" w:rsidP="00CA58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ОКСиМП</w:t>
            </w:r>
            <w:proofErr w:type="spellEnd"/>
            <w:r w:rsidRPr="00975C81">
              <w:rPr>
                <w:rFonts w:ascii="Times New Roman" w:hAnsi="Times New Roman" w:cs="Times New Roman"/>
                <w:sz w:val="18"/>
                <w:szCs w:val="18"/>
              </w:rPr>
              <w:t xml:space="preserve">, Управление образования Администрации Володарского округа, ОМВД России </w:t>
            </w:r>
            <w:r w:rsidR="00CA5879">
              <w:rPr>
                <w:rFonts w:ascii="Times New Roman" w:hAnsi="Times New Roman" w:cs="Times New Roman"/>
                <w:sz w:val="18"/>
                <w:szCs w:val="18"/>
              </w:rPr>
              <w:t>«Володарский"</w:t>
            </w:r>
            <w:proofErr w:type="gramStart"/>
            <w:r w:rsidRPr="00975C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58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975C81">
              <w:rPr>
                <w:rFonts w:ascii="Times New Roman" w:hAnsi="Times New Roman" w:cs="Times New Roman"/>
                <w:sz w:val="18"/>
                <w:szCs w:val="18"/>
              </w:rPr>
              <w:t xml:space="preserve"> ОУФСБ России по Нижегородской области в г. Дзержинск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CA58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A587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CA58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CA587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D7430E" w:rsidP="00CA58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A587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975C81" w:rsidRDefault="003E661B" w:rsidP="00CA58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CA587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8569F9" w:rsidRDefault="00FC08C4" w:rsidP="00E33F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69F9">
              <w:rPr>
                <w:rFonts w:ascii="Times New Roman" w:hAnsi="Times New Roman" w:cs="Times New Roman"/>
                <w:sz w:val="18"/>
                <w:szCs w:val="18"/>
              </w:rPr>
              <w:t>Проведение мониторинга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8569F9" w:rsidRDefault="00FC08C4" w:rsidP="00E33F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69F9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08C4" w:rsidRPr="00755D52" w:rsidRDefault="00FC08C4" w:rsidP="00357767">
            <w:pPr>
              <w:pStyle w:val="a3"/>
              <w:rPr>
                <w:sz w:val="18"/>
                <w:szCs w:val="18"/>
              </w:rPr>
            </w:pPr>
          </w:p>
        </w:tc>
      </w:tr>
      <w:tr w:rsidR="008569F9" w:rsidRPr="00755D52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F9" w:rsidRDefault="008569F9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F9" w:rsidRPr="00975C81" w:rsidRDefault="008569F9" w:rsidP="00975C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Подготовка и принятие нормативно-правовых актов Володарского муниципального округа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F9" w:rsidRPr="00975C81" w:rsidRDefault="008569F9" w:rsidP="000E18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 xml:space="preserve">Отдел ГО ЧС Администрации Володарского округа, ОМВД России </w:t>
            </w:r>
            <w:r w:rsidR="000E180A">
              <w:rPr>
                <w:rFonts w:ascii="Times New Roman" w:hAnsi="Times New Roman" w:cs="Times New Roman"/>
                <w:sz w:val="18"/>
                <w:szCs w:val="18"/>
              </w:rPr>
              <w:t>«Володарский»</w:t>
            </w: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E18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 xml:space="preserve">, ОУФСБ России по Нижегородской области в </w:t>
            </w:r>
            <w:proofErr w:type="spellStart"/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зержинск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F9" w:rsidRPr="00975C81" w:rsidRDefault="00D7430E" w:rsidP="000E1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0E18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F9" w:rsidRPr="00975C81" w:rsidRDefault="00D7430E" w:rsidP="000E1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0E18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F9" w:rsidRPr="00975C81" w:rsidRDefault="00D7430E" w:rsidP="000E1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0E18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F9" w:rsidRPr="00975C81" w:rsidRDefault="003E661B" w:rsidP="000E1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0E18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F9" w:rsidRPr="008569F9" w:rsidRDefault="008569F9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69F9">
              <w:rPr>
                <w:rFonts w:ascii="Times New Roman" w:hAnsi="Times New Roman" w:cs="Times New Roman"/>
                <w:sz w:val="18"/>
                <w:szCs w:val="18"/>
              </w:rPr>
              <w:t>Разработка нормативно-правовых актов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F9" w:rsidRPr="008569F9" w:rsidRDefault="008569F9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69F9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F9" w:rsidRPr="00755D52" w:rsidRDefault="008569F9" w:rsidP="00357767">
            <w:pPr>
              <w:pStyle w:val="a3"/>
              <w:rPr>
                <w:sz w:val="18"/>
                <w:szCs w:val="18"/>
              </w:rPr>
            </w:pPr>
          </w:p>
        </w:tc>
      </w:tr>
      <w:tr w:rsidR="008569F9" w:rsidRPr="00755D52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F9" w:rsidRDefault="008569F9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F9" w:rsidRPr="00975C81" w:rsidRDefault="008569F9" w:rsidP="00975C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Проведение обучения сотрудников в области противодействия терроризму и экстремизму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F9" w:rsidRPr="00975C81" w:rsidRDefault="008569F9" w:rsidP="000E18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ОКСиМП</w:t>
            </w:r>
            <w:proofErr w:type="spellEnd"/>
            <w:r w:rsidRPr="00975C81">
              <w:rPr>
                <w:rFonts w:ascii="Times New Roman" w:hAnsi="Times New Roman" w:cs="Times New Roman"/>
                <w:sz w:val="18"/>
                <w:szCs w:val="18"/>
              </w:rPr>
              <w:t xml:space="preserve">, Управление образования Администрации Володарского округа, ОМВД России </w:t>
            </w:r>
            <w:r w:rsidR="000E180A">
              <w:rPr>
                <w:rFonts w:ascii="Times New Roman" w:hAnsi="Times New Roman" w:cs="Times New Roman"/>
                <w:sz w:val="18"/>
                <w:szCs w:val="18"/>
              </w:rPr>
              <w:t>«Володарский»</w:t>
            </w:r>
            <w:proofErr w:type="gramStart"/>
            <w:r w:rsidRPr="00975C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E18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5C8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975C81">
              <w:rPr>
                <w:rFonts w:ascii="Times New Roman" w:hAnsi="Times New Roman" w:cs="Times New Roman"/>
                <w:sz w:val="18"/>
                <w:szCs w:val="18"/>
              </w:rPr>
              <w:t xml:space="preserve"> ОУФСБ России по Нижегородской области в г. Дзержинск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F9" w:rsidRPr="00975C81" w:rsidRDefault="00D7430E" w:rsidP="000E1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0E18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F9" w:rsidRPr="00975C81" w:rsidRDefault="00D7430E" w:rsidP="000E1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0E18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F9" w:rsidRPr="00975C81" w:rsidRDefault="00D7430E" w:rsidP="000E1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0E18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F9" w:rsidRPr="00975C81" w:rsidRDefault="003E661B" w:rsidP="000E1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0E18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F9" w:rsidRPr="008569F9" w:rsidRDefault="008569F9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69F9">
              <w:rPr>
                <w:rFonts w:ascii="Times New Roman" w:hAnsi="Times New Roman" w:cs="Times New Roman"/>
                <w:sz w:val="18"/>
                <w:szCs w:val="18"/>
              </w:rPr>
              <w:t>Обучение сотрудников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F9" w:rsidRPr="008569F9" w:rsidRDefault="004379F8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F9" w:rsidRPr="00755D52" w:rsidRDefault="008569F9" w:rsidP="00357767">
            <w:pPr>
              <w:pStyle w:val="a3"/>
              <w:rPr>
                <w:sz w:val="18"/>
                <w:szCs w:val="18"/>
              </w:rPr>
            </w:pPr>
          </w:p>
        </w:tc>
      </w:tr>
      <w:tr w:rsidR="008569F9" w:rsidRPr="00755D52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F9" w:rsidRDefault="008569F9" w:rsidP="00357767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20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69F9" w:rsidRPr="00755D52" w:rsidRDefault="008569F9" w:rsidP="00357767">
            <w:pPr>
              <w:pStyle w:val="a3"/>
              <w:rPr>
                <w:sz w:val="18"/>
                <w:szCs w:val="18"/>
              </w:rPr>
            </w:pPr>
            <w:r w:rsidRPr="00975C81">
              <w:rPr>
                <w:sz w:val="18"/>
                <w:szCs w:val="18"/>
              </w:rPr>
              <w:t>Подпрограмма муниципальной прог</w:t>
            </w:r>
            <w:r>
              <w:rPr>
                <w:sz w:val="18"/>
                <w:szCs w:val="18"/>
              </w:rPr>
              <w:t>раммы 3</w:t>
            </w:r>
          </w:p>
        </w:tc>
      </w:tr>
      <w:tr w:rsidR="001E657F" w:rsidRPr="00755D52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Default="001E657F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1E657F" w:rsidP="00F206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69F9">
              <w:rPr>
                <w:rFonts w:ascii="Times New Roman" w:hAnsi="Times New Roman" w:cs="Times New Roman"/>
                <w:sz w:val="18"/>
                <w:szCs w:val="18"/>
              </w:rPr>
              <w:t>Проведение мониторинга оперативной обстановки для выявления причин и условий, способствующих совершению преступлений и иных правонарушений подростками, а также их безнадзорности, доведение результатов мониторинга до заинтересованных органов по вопросам их компетенции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1E657F" w:rsidP="000E18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69F9">
              <w:rPr>
                <w:rFonts w:ascii="Times New Roman" w:hAnsi="Times New Roman" w:cs="Times New Roman"/>
                <w:sz w:val="18"/>
                <w:szCs w:val="18"/>
              </w:rPr>
              <w:t xml:space="preserve">ОМВД  МВД России </w:t>
            </w:r>
            <w:r w:rsidR="000E180A">
              <w:rPr>
                <w:rFonts w:ascii="Times New Roman" w:hAnsi="Times New Roman" w:cs="Times New Roman"/>
                <w:sz w:val="18"/>
                <w:szCs w:val="18"/>
              </w:rPr>
              <w:t>«Володарский»</w:t>
            </w:r>
            <w:r w:rsidRPr="008569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E18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569F9">
              <w:rPr>
                <w:rFonts w:ascii="Times New Roman" w:hAnsi="Times New Roman" w:cs="Times New Roman"/>
                <w:sz w:val="18"/>
                <w:szCs w:val="18"/>
              </w:rPr>
              <w:t>(по согласованию)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975C81" w:rsidRDefault="00D7430E" w:rsidP="000E1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0E18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975C81" w:rsidRDefault="00D7430E" w:rsidP="000E1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0E18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975C81" w:rsidRDefault="00D7430E" w:rsidP="000E1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0E18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975C81" w:rsidRDefault="003E661B" w:rsidP="000E1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0E18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E33FB8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3FB8">
              <w:rPr>
                <w:rFonts w:ascii="Times New Roman" w:hAnsi="Times New Roman" w:cs="Times New Roman"/>
                <w:sz w:val="18"/>
                <w:szCs w:val="18"/>
              </w:rPr>
              <w:t>Проведение мониторинга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E33FB8" w:rsidRDefault="00E33FB8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755D52" w:rsidRDefault="001E657F" w:rsidP="00357767">
            <w:pPr>
              <w:pStyle w:val="a3"/>
              <w:rPr>
                <w:sz w:val="18"/>
                <w:szCs w:val="18"/>
              </w:rPr>
            </w:pPr>
          </w:p>
        </w:tc>
      </w:tr>
      <w:tr w:rsidR="001E657F" w:rsidRPr="00755D52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Default="001E657F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F20661" w:rsidRDefault="001E657F" w:rsidP="00F206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0661">
              <w:rPr>
                <w:rFonts w:ascii="Times New Roman" w:hAnsi="Times New Roman" w:cs="Times New Roman"/>
                <w:sz w:val="18"/>
                <w:szCs w:val="18"/>
              </w:rPr>
              <w:t>Осуществление комплекса профилактических мероприятий в образовательных организациях по разъяснению уголовной и административной ответственности за участие в противоправных акциях в составе неформальных молодежных группировок антиобщественной и преступной направленности, а также по профилактике негативного влияния информационно-телекоммуникационной сети "Интернет" на подростков, вовлечения несовершеннолетних в различные противоправные сообщества экстремистского толка посредством "социальных сетей"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F20661" w:rsidRDefault="001E657F" w:rsidP="000E180A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0661">
              <w:rPr>
                <w:rFonts w:ascii="Times New Roman" w:hAnsi="Times New Roman" w:cs="Times New Roman"/>
                <w:sz w:val="18"/>
                <w:szCs w:val="18"/>
              </w:rPr>
              <w:t xml:space="preserve">ОМВД  МВД России </w:t>
            </w:r>
            <w:r w:rsidR="000E180A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="000E180A">
              <w:rPr>
                <w:rFonts w:ascii="Times New Roman" w:hAnsi="Times New Roman" w:cs="Times New Roman"/>
                <w:sz w:val="18"/>
                <w:szCs w:val="18"/>
              </w:rPr>
              <w:t>Волода</w:t>
            </w:r>
            <w:proofErr w:type="gramStart"/>
            <w:r w:rsidR="000E180A">
              <w:rPr>
                <w:rFonts w:ascii="Times New Roman" w:hAnsi="Times New Roman" w:cs="Times New Roman"/>
                <w:sz w:val="18"/>
                <w:szCs w:val="18"/>
              </w:rPr>
              <w:t>р»</w:t>
            </w:r>
            <w:proofErr w:type="gramEnd"/>
            <w:r w:rsidR="000E180A">
              <w:rPr>
                <w:rFonts w:ascii="Times New Roman" w:hAnsi="Times New Roman" w:cs="Times New Roman"/>
                <w:sz w:val="18"/>
                <w:szCs w:val="18"/>
              </w:rPr>
              <w:t>кий</w:t>
            </w:r>
            <w:proofErr w:type="spellEnd"/>
            <w:r w:rsidR="000E180A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F206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E18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0661">
              <w:rPr>
                <w:rFonts w:ascii="Times New Roman" w:hAnsi="Times New Roman" w:cs="Times New Roman"/>
                <w:sz w:val="18"/>
                <w:szCs w:val="18"/>
              </w:rPr>
              <w:t>(по согласованию)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0E1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0E18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0E1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0E18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0E1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0E18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3E661B" w:rsidP="000E1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0E18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E33FB8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3FB8">
              <w:rPr>
                <w:rFonts w:ascii="Times New Roman" w:hAnsi="Times New Roman" w:cs="Times New Roman"/>
                <w:sz w:val="18"/>
                <w:szCs w:val="18"/>
              </w:rPr>
              <w:t>Проведение профилактических мероприятий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E33FB8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3FB8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755D52" w:rsidRDefault="001E657F" w:rsidP="00357767">
            <w:pPr>
              <w:pStyle w:val="a3"/>
              <w:rPr>
                <w:sz w:val="18"/>
                <w:szCs w:val="18"/>
              </w:rPr>
            </w:pPr>
          </w:p>
        </w:tc>
      </w:tr>
      <w:tr w:rsidR="001E657F" w:rsidRPr="00755D52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Default="001E657F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F20661" w:rsidRDefault="001E657F" w:rsidP="00F206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0661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на территории Нижегородской области межведомственной профилактической операции "Подросток"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F20661" w:rsidRDefault="001E657F" w:rsidP="00F206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0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КДНиЗП</w:t>
            </w:r>
            <w:proofErr w:type="gramStart"/>
            <w:r w:rsidRPr="00F20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</w:t>
            </w:r>
            <w:proofErr w:type="gramEnd"/>
            <w:r w:rsidRPr="00F20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 субъекты и учреждения системы профилактики безнадзорности и правонарушений несовершеннолетних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0E1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0E18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0E1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0E18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0E1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0E18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3E661B" w:rsidP="000E1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0E18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E33FB8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3FB8">
              <w:rPr>
                <w:rFonts w:ascii="Times New Roman" w:hAnsi="Times New Roman" w:cs="Times New Roman"/>
                <w:sz w:val="18"/>
                <w:szCs w:val="18"/>
              </w:rPr>
              <w:t>Проведение профилактической операции "Подросток"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0E180A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проводилась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755D52" w:rsidRDefault="001E657F" w:rsidP="00357767">
            <w:pPr>
              <w:pStyle w:val="a3"/>
              <w:rPr>
                <w:sz w:val="18"/>
                <w:szCs w:val="18"/>
              </w:rPr>
            </w:pPr>
          </w:p>
        </w:tc>
      </w:tr>
      <w:tr w:rsidR="001E657F" w:rsidRPr="00755D52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Default="001E657F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F20661" w:rsidRDefault="001E657F" w:rsidP="00F206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0661">
              <w:rPr>
                <w:rFonts w:ascii="Times New Roman" w:hAnsi="Times New Roman" w:cs="Times New Roman"/>
                <w:sz w:val="18"/>
                <w:szCs w:val="18"/>
              </w:rPr>
              <w:t>Освещение в средствах массовой информации проблем безнадзорности,  алкоголизма и наркомании среди несовершеннолетних, жестокого обращения с детьми, размещение социальной рекламы, направленной на профилактику правонарушений несовершеннолетних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F20661" w:rsidRDefault="001E657F" w:rsidP="00F206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0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КДНиЗП </w:t>
            </w:r>
            <w:r w:rsidRPr="00F20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Управление образования</w:t>
            </w:r>
            <w:r w:rsidRPr="00F20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УКС и МП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0E1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0E18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0E1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0E18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0E1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0E18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3E661B" w:rsidP="000E1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</w:t>
            </w:r>
            <w:r w:rsidR="000E180A">
              <w:rPr>
                <w:rFonts w:ascii="Times New Roman" w:hAnsi="Times New Roman" w:cs="Times New Roman"/>
                <w:sz w:val="18"/>
                <w:szCs w:val="18"/>
              </w:rPr>
              <w:t xml:space="preserve">25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E33FB8" w:rsidP="00B816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3FB8">
              <w:rPr>
                <w:rFonts w:ascii="Times New Roman" w:hAnsi="Times New Roman" w:cs="Times New Roman"/>
                <w:sz w:val="18"/>
                <w:szCs w:val="18"/>
              </w:rPr>
              <w:t>Освещение в средствах массовой информации проблем безнадзорности,  алкоголизма и наркомании среди несовершеннолетних, жестокого обращения с детьми, размещение социальной рекламы, направленной на профилактику правонарушений несовершеннолетних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E33FB8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755D52" w:rsidRDefault="001E657F" w:rsidP="00357767">
            <w:pPr>
              <w:pStyle w:val="a3"/>
              <w:rPr>
                <w:sz w:val="18"/>
                <w:szCs w:val="18"/>
              </w:rPr>
            </w:pPr>
          </w:p>
        </w:tc>
      </w:tr>
      <w:tr w:rsidR="001E657F" w:rsidRPr="00755D52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Default="001E657F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F20661" w:rsidRDefault="001E657F" w:rsidP="00F206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0661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мониторинга досуга несовершеннолетних и обеспечение деятельности клубных объединений, кружков, секций, работающих на бесплатной основе, для подростков 12-17 лет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F20661" w:rsidRDefault="001E657F" w:rsidP="00F206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0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образования</w:t>
            </w:r>
            <w:r w:rsidRPr="00F20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F20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УКСиМП</w:t>
            </w:r>
            <w:proofErr w:type="spellEnd"/>
            <w:r w:rsidRPr="00F20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ФОК «Триумф»</w:t>
            </w:r>
            <w:r w:rsidRPr="00F20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 МБОУ ДО ДДТ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0E1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0E18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0E1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0E18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0E1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0E18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3E661B" w:rsidP="000E1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0E18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E33FB8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3FB8">
              <w:rPr>
                <w:rFonts w:ascii="Times New Roman" w:hAnsi="Times New Roman" w:cs="Times New Roman"/>
                <w:sz w:val="18"/>
                <w:szCs w:val="18"/>
              </w:rPr>
              <w:t>Проведение мониторинга досуга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E33FB8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3FB8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755D52" w:rsidRDefault="001E657F" w:rsidP="00357767">
            <w:pPr>
              <w:pStyle w:val="a3"/>
              <w:rPr>
                <w:sz w:val="18"/>
                <w:szCs w:val="18"/>
              </w:rPr>
            </w:pPr>
          </w:p>
        </w:tc>
      </w:tr>
      <w:tr w:rsidR="001E657F" w:rsidRPr="00755D52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Default="001E657F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F20661" w:rsidRDefault="001E657F" w:rsidP="00F206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0661">
              <w:rPr>
                <w:rFonts w:ascii="Times New Roman" w:hAnsi="Times New Roman" w:cs="Times New Roman"/>
                <w:sz w:val="18"/>
                <w:szCs w:val="18"/>
              </w:rPr>
              <w:t>Проведение в  образовательных организациях "Единых дней профилактики" для обучающихся и их родителей с участием представителей КДНиЗП, врача психиатра-нарколога, сотрудников правоохранительных органов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F20661" w:rsidRDefault="001E657F" w:rsidP="00F206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0661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0E1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0E18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0E1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0E18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0E1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0E18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3E661B" w:rsidP="000E1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0E18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E33FB8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3FB8">
              <w:rPr>
                <w:rFonts w:ascii="Times New Roman" w:hAnsi="Times New Roman" w:cs="Times New Roman"/>
                <w:sz w:val="18"/>
                <w:szCs w:val="18"/>
              </w:rPr>
              <w:t>Проведение в  образовательных организациях "Единых дней профилактики"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E33FB8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3FB8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755D52" w:rsidRDefault="001E657F" w:rsidP="00357767">
            <w:pPr>
              <w:pStyle w:val="a3"/>
              <w:rPr>
                <w:sz w:val="18"/>
                <w:szCs w:val="18"/>
              </w:rPr>
            </w:pPr>
          </w:p>
        </w:tc>
      </w:tr>
      <w:tr w:rsidR="001E657F" w:rsidRPr="00755D52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Default="001E657F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F20661" w:rsidRDefault="001E657F" w:rsidP="00F206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0661">
              <w:rPr>
                <w:rFonts w:ascii="Times New Roman" w:hAnsi="Times New Roman" w:cs="Times New Roman"/>
                <w:sz w:val="18"/>
                <w:szCs w:val="18"/>
              </w:rPr>
              <w:t>Организация работы по предоставлению информации в ОМВД России по Володарскому району о несовершеннолетних, младше 16 лет, обратившихся в женскую консультацию по беременности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F20661" w:rsidRDefault="001E657F" w:rsidP="00F206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0661">
              <w:rPr>
                <w:rFonts w:ascii="Times New Roman" w:hAnsi="Times New Roman" w:cs="Times New Roman"/>
                <w:sz w:val="18"/>
                <w:szCs w:val="18"/>
              </w:rPr>
              <w:t>ГБУЗ НО «Володарская ЦРБ» (по согласованию)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0E1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0E18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0E1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0E18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0E1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0E18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3E661B" w:rsidP="000E18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31.12 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E180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E33FB8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3FB8">
              <w:rPr>
                <w:rFonts w:ascii="Times New Roman" w:hAnsi="Times New Roman" w:cs="Times New Roman"/>
                <w:sz w:val="18"/>
                <w:szCs w:val="18"/>
              </w:rPr>
              <w:t>Информирование ОМВД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E33FB8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3FB8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755D52" w:rsidRDefault="001E657F" w:rsidP="00357767">
            <w:pPr>
              <w:pStyle w:val="a3"/>
              <w:rPr>
                <w:sz w:val="18"/>
                <w:szCs w:val="18"/>
              </w:rPr>
            </w:pPr>
          </w:p>
        </w:tc>
      </w:tr>
      <w:tr w:rsidR="001E657F" w:rsidRPr="00755D52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Default="001E657F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F20661" w:rsidRDefault="001E657F" w:rsidP="00F206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0661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центра «Безопасный Интернет» для родителей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F20661" w:rsidRDefault="001E657F" w:rsidP="00F206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0661">
              <w:rPr>
                <w:rFonts w:ascii="Times New Roman" w:hAnsi="Times New Roman" w:cs="Times New Roman"/>
                <w:sz w:val="18"/>
                <w:szCs w:val="18"/>
              </w:rPr>
              <w:t>ГБУ «ЦСПСД Володарского района»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3E661B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E33FB8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3FB8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центра «Безопасный Интернет»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E33FB8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3FB8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755D52" w:rsidRDefault="001E657F" w:rsidP="00357767">
            <w:pPr>
              <w:pStyle w:val="a3"/>
              <w:rPr>
                <w:sz w:val="18"/>
                <w:szCs w:val="18"/>
              </w:rPr>
            </w:pPr>
          </w:p>
        </w:tc>
      </w:tr>
      <w:tr w:rsidR="001E657F" w:rsidRPr="00755D52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Default="001E657F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F20661" w:rsidRDefault="001E657F" w:rsidP="00F206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0661">
              <w:rPr>
                <w:rFonts w:ascii="Times New Roman" w:hAnsi="Times New Roman" w:cs="Times New Roman"/>
                <w:sz w:val="18"/>
                <w:szCs w:val="18"/>
              </w:rPr>
              <w:t>Диагностика семейных отношений, выявление семейных проблем, педагогической компетенции родителей, степени семейного неблагополучия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F20661" w:rsidRDefault="00C16C36" w:rsidP="00F206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ГБУ «ЦСПСД Володарского района»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3E661B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E33FB8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3FB8">
              <w:rPr>
                <w:rFonts w:ascii="Times New Roman" w:hAnsi="Times New Roman" w:cs="Times New Roman"/>
                <w:sz w:val="18"/>
                <w:szCs w:val="18"/>
              </w:rPr>
              <w:t>Диагностика семейных отношений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E33FB8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3FB8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755D52" w:rsidRDefault="001E657F" w:rsidP="00357767">
            <w:pPr>
              <w:pStyle w:val="a3"/>
              <w:rPr>
                <w:sz w:val="18"/>
                <w:szCs w:val="18"/>
              </w:rPr>
            </w:pPr>
          </w:p>
        </w:tc>
      </w:tr>
      <w:tr w:rsidR="001E657F" w:rsidRPr="00755D52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Default="001E657F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F20661" w:rsidRDefault="001E657F" w:rsidP="00F206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0661">
              <w:rPr>
                <w:rFonts w:ascii="Times New Roman" w:hAnsi="Times New Roman" w:cs="Times New Roman"/>
                <w:sz w:val="18"/>
                <w:szCs w:val="18"/>
              </w:rPr>
              <w:t>Проведение профилактических бесед по вопросам налаживания детско - родительских отношений, возрастных и индивидуальных особенностей детей, пропаганды здорового образа жизни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F20661" w:rsidRDefault="001E657F" w:rsidP="00F206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0661">
              <w:rPr>
                <w:rFonts w:ascii="Times New Roman" w:hAnsi="Times New Roman" w:cs="Times New Roman"/>
                <w:sz w:val="18"/>
                <w:szCs w:val="18"/>
              </w:rPr>
              <w:t>ГБУ «ЦСПСД Володарского района»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3E661B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E33FB8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3FB8">
              <w:rPr>
                <w:rFonts w:ascii="Times New Roman" w:hAnsi="Times New Roman" w:cs="Times New Roman"/>
                <w:sz w:val="18"/>
                <w:szCs w:val="18"/>
              </w:rPr>
              <w:t>Проведение профилактических бесед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E33FB8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3FB8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755D52" w:rsidRDefault="001E657F" w:rsidP="00357767">
            <w:pPr>
              <w:pStyle w:val="a3"/>
              <w:rPr>
                <w:sz w:val="18"/>
                <w:szCs w:val="18"/>
              </w:rPr>
            </w:pPr>
          </w:p>
        </w:tc>
      </w:tr>
      <w:tr w:rsidR="001E657F" w:rsidRPr="00755D52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Default="001E657F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F20661" w:rsidRDefault="001E657F" w:rsidP="00F206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0661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семейного клуба «Ключ»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F20661" w:rsidRDefault="001E657F" w:rsidP="00F206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0661">
              <w:rPr>
                <w:rFonts w:ascii="Times New Roman" w:hAnsi="Times New Roman" w:cs="Times New Roman"/>
                <w:sz w:val="18"/>
                <w:szCs w:val="18"/>
              </w:rPr>
              <w:t>(по согласованию)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3E661B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E33FB8" w:rsidP="00B816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3FB8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семейного клуба «Ключ»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C16C36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755D52" w:rsidRDefault="001E657F" w:rsidP="00357767">
            <w:pPr>
              <w:pStyle w:val="a3"/>
              <w:rPr>
                <w:sz w:val="18"/>
                <w:szCs w:val="18"/>
              </w:rPr>
            </w:pPr>
          </w:p>
        </w:tc>
      </w:tr>
      <w:tr w:rsidR="001E657F" w:rsidRPr="00755D52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Default="001E657F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F20661" w:rsidRDefault="001E657F" w:rsidP="00F206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0661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бесед, лекций с воспитанниками секций ФОКа и родителями, направленных на профилактику асоциального поведения, потребления алкогольной продукции, </w:t>
            </w:r>
            <w:proofErr w:type="spellStart"/>
            <w:r w:rsidRPr="00F20661">
              <w:rPr>
                <w:rFonts w:ascii="Times New Roman" w:hAnsi="Times New Roman" w:cs="Times New Roman"/>
                <w:sz w:val="18"/>
                <w:szCs w:val="18"/>
              </w:rPr>
              <w:t>снюсов</w:t>
            </w:r>
            <w:proofErr w:type="spellEnd"/>
            <w:r w:rsidRPr="00F20661">
              <w:rPr>
                <w:rFonts w:ascii="Times New Roman" w:hAnsi="Times New Roman" w:cs="Times New Roman"/>
                <w:sz w:val="18"/>
                <w:szCs w:val="18"/>
              </w:rPr>
              <w:t>, наркотиков, табачных изделий, с приглашением специалистов ОМВД, прокуратуры, КДНиЗП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F20661" w:rsidRDefault="001E657F" w:rsidP="00F206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0661">
              <w:rPr>
                <w:rFonts w:ascii="Times New Roman" w:hAnsi="Times New Roman" w:cs="Times New Roman"/>
                <w:sz w:val="18"/>
                <w:szCs w:val="18"/>
              </w:rPr>
              <w:t>ГКУ УСЗН (по согласованию)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3E661B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E33FB8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3FB8">
              <w:rPr>
                <w:rFonts w:ascii="Times New Roman" w:hAnsi="Times New Roman" w:cs="Times New Roman"/>
                <w:sz w:val="18"/>
                <w:szCs w:val="18"/>
              </w:rPr>
              <w:t>Проведение бесед, лекций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E33FB8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3FB8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755D52" w:rsidRDefault="001E657F" w:rsidP="00357767">
            <w:pPr>
              <w:pStyle w:val="a3"/>
              <w:rPr>
                <w:sz w:val="18"/>
                <w:szCs w:val="18"/>
              </w:rPr>
            </w:pPr>
          </w:p>
        </w:tc>
      </w:tr>
      <w:tr w:rsidR="001E657F" w:rsidRPr="00755D52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Default="001E657F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F20661" w:rsidRDefault="001E657F" w:rsidP="00F206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0661">
              <w:rPr>
                <w:rFonts w:ascii="Times New Roman" w:hAnsi="Times New Roman" w:cs="Times New Roman"/>
                <w:sz w:val="18"/>
                <w:szCs w:val="18"/>
              </w:rPr>
              <w:t>Проведение мониторинга с целью анализа правонарушений и преступлений среди несовершеннолетних, связанных с незаконным оборотом наркотиков и потреблению ПАВ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F20661" w:rsidRDefault="001E657F" w:rsidP="00F206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0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КДНи ЗП</w:t>
            </w:r>
            <w:r w:rsidRPr="00F20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ПДН ОМВД</w:t>
            </w:r>
            <w:r w:rsidR="00C16C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России «Володарский»</w:t>
            </w:r>
            <w:r w:rsidRPr="00F20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(по согласованию)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3E661B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E33FB8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3FB8">
              <w:rPr>
                <w:rFonts w:ascii="Times New Roman" w:hAnsi="Times New Roman" w:cs="Times New Roman"/>
                <w:sz w:val="18"/>
                <w:szCs w:val="18"/>
              </w:rPr>
              <w:t>Проведение мониторинга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E33FB8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3FB8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755D52" w:rsidRDefault="001E657F" w:rsidP="00357767">
            <w:pPr>
              <w:pStyle w:val="a3"/>
              <w:rPr>
                <w:sz w:val="18"/>
                <w:szCs w:val="18"/>
              </w:rPr>
            </w:pPr>
          </w:p>
        </w:tc>
      </w:tr>
      <w:tr w:rsidR="001E657F" w:rsidRPr="00755D52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Default="001E657F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F20661" w:rsidRDefault="001E657F" w:rsidP="00F206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0661">
              <w:rPr>
                <w:rFonts w:ascii="Times New Roman" w:hAnsi="Times New Roman" w:cs="Times New Roman"/>
                <w:sz w:val="18"/>
                <w:szCs w:val="18"/>
              </w:rPr>
              <w:t>Проведение рейдов по местам концентрации подростков, по месту жительства несовершеннолетних, состоящих на профилактических учетах, родителям, употребляющим спиртные напитки и наркотические вещества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F20661" w:rsidRDefault="001E657F" w:rsidP="00F206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0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ПДН ОМВД </w:t>
            </w:r>
            <w:r w:rsidR="00C16C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России «Володарский</w:t>
            </w:r>
            <w:proofErr w:type="gramStart"/>
            <w:r w:rsidR="00C16C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F20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gramEnd"/>
            <w:r w:rsidRPr="00F20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согласованию)</w:t>
            </w:r>
            <w:r w:rsidRPr="00F20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F20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КДНиЗП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3E661B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E33FB8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3FB8">
              <w:rPr>
                <w:rFonts w:ascii="Times New Roman" w:hAnsi="Times New Roman" w:cs="Times New Roman"/>
                <w:sz w:val="18"/>
                <w:szCs w:val="18"/>
              </w:rPr>
              <w:t>Проведение рейдов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E33FB8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755D52" w:rsidRDefault="001E657F" w:rsidP="00357767">
            <w:pPr>
              <w:pStyle w:val="a3"/>
              <w:rPr>
                <w:sz w:val="18"/>
                <w:szCs w:val="18"/>
              </w:rPr>
            </w:pPr>
          </w:p>
        </w:tc>
      </w:tr>
      <w:tr w:rsidR="001E657F" w:rsidRPr="00755D52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Default="001E657F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F20661" w:rsidRDefault="001E657F" w:rsidP="00F206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0661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проверок на предмет произрастания на территории вблизи учебных заведений и мест отдыха граждан мака и конопли, недопущения фактов  сбора данных растений и употребления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F20661" w:rsidRDefault="001E657F" w:rsidP="00F206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0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ОМВД</w:t>
            </w:r>
            <w:r w:rsidR="00C16C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России «Володарский»</w:t>
            </w:r>
            <w:r w:rsidRPr="00F20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(по согласованию)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3E661B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E33FB8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3FB8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проверок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E33FB8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3FB8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755D52" w:rsidRDefault="001E657F" w:rsidP="00357767">
            <w:pPr>
              <w:pStyle w:val="a3"/>
              <w:rPr>
                <w:sz w:val="18"/>
                <w:szCs w:val="18"/>
              </w:rPr>
            </w:pPr>
          </w:p>
        </w:tc>
      </w:tr>
      <w:tr w:rsidR="001E657F" w:rsidRPr="00755D52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Default="001E657F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F20661" w:rsidRDefault="001E657F" w:rsidP="00F206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0661">
              <w:rPr>
                <w:rFonts w:ascii="Times New Roman" w:hAnsi="Times New Roman" w:cs="Times New Roman"/>
                <w:sz w:val="18"/>
                <w:szCs w:val="18"/>
              </w:rPr>
              <w:t>Проведение рейдовых мероприятий по выявлению нарушений Закона Нижегородской области от 9 марта 2010 года N 23-З "Об ограничении пребывания детей в общественных местах на территории Нижегородской области", запрещающего нахождение несовершеннолетних на территории Нижегородской области в ночное время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F20661" w:rsidRDefault="001E657F" w:rsidP="00975C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0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ОМВД</w:t>
            </w:r>
            <w:r w:rsidR="00C16C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C16C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</w:t>
            </w:r>
            <w:proofErr w:type="gramStart"/>
            <w:r w:rsidR="00C16C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и»</w:t>
            </w:r>
            <w:proofErr w:type="gramEnd"/>
            <w:r w:rsidR="00C16C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Володарский</w:t>
            </w:r>
            <w:proofErr w:type="spellEnd"/>
            <w:r w:rsidR="00C16C3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F20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(по согласованию)</w:t>
            </w:r>
            <w:r w:rsidRPr="00F20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F20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КДНиЗП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3E661B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E33FB8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3FB8">
              <w:rPr>
                <w:rFonts w:ascii="Times New Roman" w:hAnsi="Times New Roman" w:cs="Times New Roman"/>
                <w:sz w:val="18"/>
                <w:szCs w:val="18"/>
              </w:rPr>
              <w:t>Проведение рейдовых мероприятий по выявлению нарушений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E33FB8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3FB8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755D52" w:rsidRDefault="001E657F" w:rsidP="00357767">
            <w:pPr>
              <w:pStyle w:val="a3"/>
              <w:rPr>
                <w:sz w:val="18"/>
                <w:szCs w:val="18"/>
              </w:rPr>
            </w:pPr>
          </w:p>
        </w:tc>
      </w:tr>
      <w:tr w:rsidR="001E657F" w:rsidRPr="00755D52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Default="001E657F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F20661" w:rsidRDefault="001E657F" w:rsidP="00F206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0661">
              <w:rPr>
                <w:rFonts w:ascii="Times New Roman" w:hAnsi="Times New Roman" w:cs="Times New Roman"/>
                <w:sz w:val="18"/>
                <w:szCs w:val="18"/>
              </w:rPr>
              <w:t>Организация работы, направленной на недопущение проведения выпускных вечеров с употреблением на них алкогольной и спиртосодержащей продукции, в рамках реализации Закона Нижегородской области от 31 октября 2012 года N 141-З "О профилактике алкогольной зависимости у несовершеннолетних в Нижегородской области»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F20661" w:rsidRDefault="001E657F" w:rsidP="00975C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0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образования</w:t>
            </w:r>
            <w:r w:rsidRPr="00F20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КДНиЗП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3E661B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E33FB8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3FB8">
              <w:rPr>
                <w:rFonts w:ascii="Times New Roman" w:hAnsi="Times New Roman" w:cs="Times New Roman"/>
                <w:sz w:val="18"/>
                <w:szCs w:val="18"/>
              </w:rPr>
              <w:t>Проведение рейдовых мероприятий по выявлению нарушений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E33FB8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3FB8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755D52" w:rsidRDefault="001E657F" w:rsidP="00357767">
            <w:pPr>
              <w:pStyle w:val="a3"/>
              <w:rPr>
                <w:sz w:val="18"/>
                <w:szCs w:val="18"/>
              </w:rPr>
            </w:pPr>
          </w:p>
        </w:tc>
      </w:tr>
      <w:tr w:rsidR="001E657F" w:rsidRPr="00755D52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Default="001E657F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F20661" w:rsidRDefault="001E657F" w:rsidP="00F206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0661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и размещение информационных материалов для обеспечения информирования населения о деятельности учреждений по противодействию жестокому обращению и насилию с детьми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F20661" w:rsidRDefault="001E657F" w:rsidP="00975C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0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КДНиЗП</w:t>
            </w:r>
            <w:r w:rsidRPr="00F20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Управление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3E661B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E33FB8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3FB8">
              <w:rPr>
                <w:rFonts w:ascii="Times New Roman" w:hAnsi="Times New Roman" w:cs="Times New Roman"/>
                <w:sz w:val="18"/>
                <w:szCs w:val="18"/>
              </w:rPr>
              <w:t>Разработка и размещение информационных материалов для обеспечения информирования населения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E33FB8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3FB8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755D52" w:rsidRDefault="001E657F" w:rsidP="00357767">
            <w:pPr>
              <w:pStyle w:val="a3"/>
              <w:rPr>
                <w:sz w:val="18"/>
                <w:szCs w:val="18"/>
              </w:rPr>
            </w:pPr>
          </w:p>
        </w:tc>
      </w:tr>
      <w:tr w:rsidR="001E657F" w:rsidRPr="00755D52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Default="001E657F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F20661" w:rsidRDefault="001E657F" w:rsidP="00F206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0661">
              <w:rPr>
                <w:rFonts w:ascii="Times New Roman" w:hAnsi="Times New Roman" w:cs="Times New Roman"/>
                <w:sz w:val="18"/>
                <w:szCs w:val="18"/>
              </w:rPr>
              <w:t>Проведение целенаправленной работы по выявлению и постановке на учет семей "социального риска», несовершеннолетних, попавших в трудную жизненную ситуацию и (или) находящихся в социально - опасном положении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F20661" w:rsidRDefault="001E657F" w:rsidP="00975C8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0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ОМВ</w:t>
            </w:r>
            <w:proofErr w:type="gramStart"/>
            <w:r w:rsidRPr="00F20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Д(</w:t>
            </w:r>
            <w:proofErr w:type="gramEnd"/>
            <w:r w:rsidRPr="00F20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согласованию)</w:t>
            </w:r>
            <w:r w:rsidRPr="00F20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КДНиЗП, Отдел образования</w:t>
            </w:r>
            <w:r w:rsidRPr="00F20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ГКУ УСЗН (по согласованию)</w:t>
            </w:r>
            <w:r w:rsidRPr="00F20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 ГБУ «ЦСПСД Володарского района»</w:t>
            </w:r>
            <w:r w:rsidRPr="00F20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(по согласованию)</w:t>
            </w:r>
            <w:r w:rsidRPr="00F206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ГБУЗ «Володарская ЦРБ»(по согласованию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3E661B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F5691D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691D">
              <w:rPr>
                <w:rFonts w:ascii="Times New Roman" w:hAnsi="Times New Roman" w:cs="Times New Roman"/>
                <w:sz w:val="18"/>
                <w:szCs w:val="18"/>
              </w:rPr>
              <w:t>Проведение целенаправленной работы по выявле</w:t>
            </w:r>
            <w:r w:rsidR="00F65B59">
              <w:rPr>
                <w:rFonts w:ascii="Times New Roman" w:hAnsi="Times New Roman" w:cs="Times New Roman"/>
                <w:sz w:val="18"/>
                <w:szCs w:val="18"/>
              </w:rPr>
              <w:t>нию и постановке на учет семей «</w:t>
            </w:r>
            <w:r w:rsidRPr="00F5691D">
              <w:rPr>
                <w:rFonts w:ascii="Times New Roman" w:hAnsi="Times New Roman" w:cs="Times New Roman"/>
                <w:sz w:val="18"/>
                <w:szCs w:val="18"/>
              </w:rPr>
              <w:t>социального риска»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F5691D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691D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755D52" w:rsidRDefault="001E657F" w:rsidP="00357767">
            <w:pPr>
              <w:pStyle w:val="a3"/>
              <w:rPr>
                <w:sz w:val="18"/>
                <w:szCs w:val="18"/>
              </w:rPr>
            </w:pPr>
          </w:p>
        </w:tc>
      </w:tr>
      <w:tr w:rsidR="001E657F" w:rsidRPr="00755D52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Default="001E657F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F20661" w:rsidRDefault="001E657F" w:rsidP="00F206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0661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Информационно-методическая поддержка по организации работы по профилактике преступлений и иных правонарушений несовершеннолетних.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F20661" w:rsidRDefault="001E657F" w:rsidP="00F206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0661">
              <w:rPr>
                <w:rFonts w:ascii="Times New Roman" w:hAnsi="Times New Roman" w:cs="Times New Roman"/>
                <w:sz w:val="18"/>
                <w:szCs w:val="18"/>
              </w:rPr>
              <w:t>Администрация округа, УО,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3E661B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F5691D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691D">
              <w:rPr>
                <w:rFonts w:ascii="Times New Roman" w:hAnsi="Times New Roman" w:cs="Times New Roman"/>
                <w:sz w:val="18"/>
                <w:szCs w:val="18"/>
              </w:rPr>
              <w:t>Информационно-методическая поддержка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F5691D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691D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755D52" w:rsidRDefault="001E657F" w:rsidP="00357767">
            <w:pPr>
              <w:pStyle w:val="a3"/>
              <w:rPr>
                <w:sz w:val="18"/>
                <w:szCs w:val="18"/>
              </w:rPr>
            </w:pPr>
          </w:p>
        </w:tc>
      </w:tr>
      <w:tr w:rsidR="001E657F" w:rsidRPr="00755D52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Default="001E657F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F20661" w:rsidRDefault="001E657F" w:rsidP="00F206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0661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рейдовых мероприятий «социального патруля» по семьям, признанным находящимися в социально опасном положении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F20661" w:rsidRDefault="001E657F" w:rsidP="00C16C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0661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муниципального округа, ОМВД России 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«Володарский»</w:t>
            </w:r>
            <w:proofErr w:type="gramStart"/>
            <w:r w:rsidRPr="00F206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066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F20661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социальной защиты, Сектор опеки и попечительства несовершеннолетних, ГУФСИН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E33F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01.01.24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E33F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E33F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01.01.24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3E661B" w:rsidP="00E33F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F5691D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691D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рейдовых мероприятий «социального патруля»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F5691D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691D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755D52" w:rsidRDefault="001E657F" w:rsidP="00357767">
            <w:pPr>
              <w:pStyle w:val="a3"/>
              <w:rPr>
                <w:sz w:val="18"/>
                <w:szCs w:val="18"/>
              </w:rPr>
            </w:pPr>
          </w:p>
        </w:tc>
      </w:tr>
      <w:tr w:rsidR="001E657F" w:rsidRPr="00755D52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Default="001E657F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F20661" w:rsidRDefault="001E657F" w:rsidP="00B816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0661">
              <w:rPr>
                <w:rFonts w:ascii="Times New Roman" w:hAnsi="Times New Roman" w:cs="Times New Roman"/>
                <w:sz w:val="18"/>
                <w:szCs w:val="18"/>
              </w:rPr>
              <w:t>Разработка и издание методических пособий (брошюр, буклетов, памяток, листовок, плакатов) на темы профилактики суицидов, жестокого обращения с детьми, алкоголизма, безнадзорности, правонарушений несовершеннолетних   и формирования толерантности для работников образования и специалистов, работающих с детьми и молодежью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F20661" w:rsidRDefault="001E657F" w:rsidP="00C16C3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0661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муниципального округа, ОМВД России 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«Володарский»</w:t>
            </w:r>
            <w:r w:rsidRPr="00F20661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Управление социальной защиты, Сектор опеки и попечительства несовершеннолетних, ГУФСИН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3E661B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 xml:space="preserve">  31.12.25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F5691D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691D">
              <w:rPr>
                <w:rFonts w:ascii="Times New Roman" w:hAnsi="Times New Roman" w:cs="Times New Roman"/>
                <w:sz w:val="18"/>
                <w:szCs w:val="18"/>
              </w:rPr>
              <w:t>Разработка и издание методических пособий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C16C36" w:rsidP="00A97E85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Издавались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755D52" w:rsidRDefault="001E657F" w:rsidP="00357767">
            <w:pPr>
              <w:pStyle w:val="a3"/>
              <w:rPr>
                <w:sz w:val="18"/>
                <w:szCs w:val="18"/>
              </w:rPr>
            </w:pPr>
          </w:p>
        </w:tc>
      </w:tr>
      <w:tr w:rsidR="001E657F" w:rsidRPr="00755D52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Default="001E657F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F20661" w:rsidRDefault="001E657F" w:rsidP="00F206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0661">
              <w:rPr>
                <w:rFonts w:ascii="Times New Roman" w:hAnsi="Times New Roman" w:cs="Times New Roman"/>
                <w:sz w:val="18"/>
                <w:szCs w:val="18"/>
              </w:rPr>
              <w:t>Проведение целевых оперативно-профилактических мероприятий по предупреждению тяжких и особо тяжких преступлений против жизни и здоровья граждан, совершаемых в сфере семейно-бытовых отношений, в том числе в состоянии алкогольного или наркотического опьянения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F20661" w:rsidRDefault="001E657F" w:rsidP="00F206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0661">
              <w:rPr>
                <w:rFonts w:ascii="Times New Roman" w:hAnsi="Times New Roman" w:cs="Times New Roman"/>
                <w:sz w:val="18"/>
                <w:szCs w:val="18"/>
              </w:rPr>
              <w:t xml:space="preserve">ОМВД 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России «Володарский»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3E661B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F5691D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691D">
              <w:rPr>
                <w:rFonts w:ascii="Times New Roman" w:hAnsi="Times New Roman" w:cs="Times New Roman"/>
                <w:sz w:val="18"/>
                <w:szCs w:val="18"/>
              </w:rPr>
              <w:t>Проведение целевых оперативно-профилактических мероприятий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F5691D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691D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755D52" w:rsidRDefault="001E657F" w:rsidP="00357767">
            <w:pPr>
              <w:pStyle w:val="a3"/>
              <w:rPr>
                <w:sz w:val="18"/>
                <w:szCs w:val="18"/>
              </w:rPr>
            </w:pPr>
          </w:p>
        </w:tc>
      </w:tr>
      <w:tr w:rsidR="001E657F" w:rsidRPr="00755D52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Default="001E657F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F20661" w:rsidRDefault="001E657F" w:rsidP="00F2066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0661">
              <w:rPr>
                <w:rFonts w:ascii="Times New Roman" w:hAnsi="Times New Roman" w:cs="Times New Roman"/>
                <w:sz w:val="18"/>
                <w:szCs w:val="18"/>
              </w:rPr>
              <w:t>Организация посещения семей, группы «риска»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F20661" w:rsidRDefault="001E657F" w:rsidP="00F206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20661">
              <w:rPr>
                <w:rFonts w:ascii="Times New Roman" w:hAnsi="Times New Roman" w:cs="Times New Roman"/>
                <w:sz w:val="18"/>
                <w:szCs w:val="18"/>
              </w:rPr>
              <w:t>КДНиЗП, Управление образования, образовательные организации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3E661B" w:rsidP="00C16C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C16C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91D" w:rsidRPr="00F5691D" w:rsidRDefault="00F5691D" w:rsidP="00F5691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691D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рейдовых мероприятий</w:t>
            </w:r>
          </w:p>
          <w:p w:rsidR="001E657F" w:rsidRPr="008569F9" w:rsidRDefault="001E657F" w:rsidP="00F5691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F5691D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691D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755D52" w:rsidRDefault="001E657F" w:rsidP="00357767">
            <w:pPr>
              <w:pStyle w:val="a3"/>
              <w:rPr>
                <w:sz w:val="18"/>
                <w:szCs w:val="18"/>
              </w:rPr>
            </w:pPr>
          </w:p>
        </w:tc>
      </w:tr>
      <w:tr w:rsidR="001E657F" w:rsidRPr="00755D52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Default="001E657F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1E657F" w:rsidP="001E657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657F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в образовательных учреждениях родительских собраний, «круглых столов» по проблеме защиты детей от преступных посягательств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1E657F" w:rsidP="001E657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657F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9736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9736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9736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9736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9736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9736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3E661B" w:rsidP="009736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9736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F5691D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691D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в образовательных учреждениях родительских собраний, «круглых столов»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F5691D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691D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755D52" w:rsidRDefault="001E657F" w:rsidP="00357767">
            <w:pPr>
              <w:pStyle w:val="a3"/>
              <w:rPr>
                <w:sz w:val="18"/>
                <w:szCs w:val="18"/>
              </w:rPr>
            </w:pPr>
          </w:p>
        </w:tc>
      </w:tr>
      <w:tr w:rsidR="001E657F" w:rsidRPr="00755D52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Default="001E657F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1E657F" w:rsidP="001E657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657F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анкетирования среди учащихся образовательных учреждений с целью выявления случаев жестокого обращения с детьми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1E657F" w:rsidP="001E657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657F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9736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9736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9736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9736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9736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9736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3E661B" w:rsidP="009736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9736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00604D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604D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анкетирования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00604D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604D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755D52" w:rsidRDefault="001E657F" w:rsidP="00357767">
            <w:pPr>
              <w:pStyle w:val="a3"/>
              <w:rPr>
                <w:sz w:val="18"/>
                <w:szCs w:val="18"/>
              </w:rPr>
            </w:pPr>
          </w:p>
        </w:tc>
      </w:tr>
      <w:tr w:rsidR="001E657F" w:rsidRPr="00755D52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Default="001E657F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1E657F" w:rsidP="001E657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657F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оперативно-профилактических мероприятий, направленных на предупреждение правонарушений в сфере семейно-бытовых отношений среди осужденных к наказаниям, не связанным с лишением свободы, и иным мерам уголовно-правового характера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1E657F" w:rsidP="001E657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657F">
              <w:rPr>
                <w:rFonts w:ascii="Times New Roman" w:hAnsi="Times New Roman" w:cs="Times New Roman"/>
                <w:sz w:val="18"/>
                <w:szCs w:val="18"/>
              </w:rPr>
              <w:t>ОМВД</w:t>
            </w:r>
            <w:r w:rsidR="00973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73681"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  <w:proofErr w:type="gramStart"/>
            <w:r w:rsidR="00973681">
              <w:rPr>
                <w:rFonts w:ascii="Times New Roman" w:hAnsi="Times New Roman" w:cs="Times New Roman"/>
                <w:sz w:val="18"/>
                <w:szCs w:val="18"/>
              </w:rPr>
              <w:t>и»</w:t>
            </w:r>
            <w:proofErr w:type="gramEnd"/>
            <w:r w:rsidR="00973681">
              <w:rPr>
                <w:rFonts w:ascii="Times New Roman" w:hAnsi="Times New Roman" w:cs="Times New Roman"/>
                <w:sz w:val="18"/>
                <w:szCs w:val="18"/>
              </w:rPr>
              <w:t>Володарский</w:t>
            </w:r>
            <w:proofErr w:type="spellEnd"/>
            <w:r w:rsidR="0097368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1E657F">
              <w:rPr>
                <w:rFonts w:ascii="Times New Roman" w:hAnsi="Times New Roman" w:cs="Times New Roman"/>
                <w:sz w:val="18"/>
                <w:szCs w:val="18"/>
              </w:rPr>
              <w:t xml:space="preserve"> (по согласованию)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9736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9736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9736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9736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9736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9736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3E661B" w:rsidP="009736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9736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00604D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604D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оперативно-профилактических мероприятий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00604D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604D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755D52" w:rsidRDefault="001E657F" w:rsidP="00357767">
            <w:pPr>
              <w:pStyle w:val="a3"/>
              <w:rPr>
                <w:sz w:val="18"/>
                <w:szCs w:val="18"/>
              </w:rPr>
            </w:pPr>
          </w:p>
        </w:tc>
      </w:tr>
      <w:tr w:rsidR="001E657F" w:rsidRPr="00755D52" w:rsidTr="00B816AB">
        <w:trPr>
          <w:gridAfter w:val="1"/>
          <w:wAfter w:w="28" w:type="dxa"/>
          <w:cantSplit/>
          <w:trHeight w:val="6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Default="001E657F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1E657F" w:rsidP="001E657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657F">
              <w:rPr>
                <w:rFonts w:ascii="Times New Roman" w:hAnsi="Times New Roman" w:cs="Times New Roman"/>
                <w:sz w:val="18"/>
                <w:szCs w:val="18"/>
              </w:rPr>
              <w:t>Организации работы по восстановлению правового статуса несовершеннолетних, освобожденных из учреждений уголовн</w:t>
            </w:r>
            <w:proofErr w:type="gramStart"/>
            <w:r w:rsidRPr="001E657F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1E657F">
              <w:rPr>
                <w:rFonts w:ascii="Times New Roman" w:hAnsi="Times New Roman" w:cs="Times New Roman"/>
                <w:sz w:val="18"/>
                <w:szCs w:val="18"/>
              </w:rPr>
              <w:t xml:space="preserve"> исполнительной системы либо вернувшимся из специальных учебно – воспитательных учреждений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1E657F" w:rsidP="001E657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657F">
              <w:rPr>
                <w:rFonts w:ascii="Times New Roman" w:hAnsi="Times New Roman" w:cs="Times New Roman"/>
                <w:sz w:val="18"/>
                <w:szCs w:val="18"/>
              </w:rPr>
              <w:t>КДНиЗП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9736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9736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9736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9736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9736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9736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3E661B" w:rsidP="009736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9736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00604D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604D">
              <w:rPr>
                <w:rFonts w:ascii="Times New Roman" w:hAnsi="Times New Roman" w:cs="Times New Roman"/>
                <w:sz w:val="18"/>
                <w:szCs w:val="18"/>
              </w:rPr>
              <w:t>Организации работы по восстановлению правового статуса несовершеннолетних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00604D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604D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755D52" w:rsidRDefault="001E657F" w:rsidP="00357767">
            <w:pPr>
              <w:pStyle w:val="a3"/>
              <w:rPr>
                <w:sz w:val="18"/>
                <w:szCs w:val="18"/>
              </w:rPr>
            </w:pPr>
          </w:p>
        </w:tc>
      </w:tr>
      <w:tr w:rsidR="001E657F" w:rsidRPr="00755D52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Default="001E657F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1E657F" w:rsidP="001E657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657F">
              <w:rPr>
                <w:rFonts w:ascii="Times New Roman" w:hAnsi="Times New Roman" w:cs="Times New Roman"/>
                <w:sz w:val="18"/>
                <w:szCs w:val="18"/>
              </w:rPr>
              <w:t>Разработка для родителей памяток с информацией по ознакомлению с признаками и ранними проявлениями у детей суицидальных настроений, приемами профилактики и предупреждения суицидальных поступков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1E657F" w:rsidP="001E657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657F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9736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9736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9736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9736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9736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9736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3E661B" w:rsidP="009736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9736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00604D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604D">
              <w:rPr>
                <w:rFonts w:ascii="Times New Roman" w:hAnsi="Times New Roman" w:cs="Times New Roman"/>
                <w:sz w:val="18"/>
                <w:szCs w:val="18"/>
              </w:rPr>
              <w:t>Разработка для родителей памяток с информацией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973681" w:rsidP="0097368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E59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E5988">
              <w:rPr>
                <w:rFonts w:ascii="Times New Roman" w:hAnsi="Times New Roman" w:cs="Times New Roman"/>
                <w:sz w:val="18"/>
                <w:szCs w:val="18"/>
              </w:rPr>
              <w:t>зготавливались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755D52" w:rsidRDefault="001E657F" w:rsidP="00357767">
            <w:pPr>
              <w:pStyle w:val="a3"/>
              <w:rPr>
                <w:sz w:val="18"/>
                <w:szCs w:val="18"/>
              </w:rPr>
            </w:pPr>
          </w:p>
        </w:tc>
      </w:tr>
      <w:tr w:rsidR="001E657F" w:rsidRPr="00755D52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Default="001E657F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1E657F" w:rsidP="001E657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657F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(бесед, лекций, круглых столов) по профилактике суицидальных поступков и пропаганде здорового образа жизни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1E657F" w:rsidP="001E657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657F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  <w:r w:rsidRPr="001E657F">
              <w:rPr>
                <w:rFonts w:ascii="Times New Roman" w:hAnsi="Times New Roman" w:cs="Times New Roman"/>
                <w:sz w:val="18"/>
                <w:szCs w:val="18"/>
              </w:rPr>
              <w:br/>
              <w:t>КДНиЗП</w:t>
            </w:r>
            <w:r w:rsidRPr="001E657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ГБУ «ЦСПСД Володарского района» </w:t>
            </w:r>
            <w:r w:rsidRPr="001E657F">
              <w:rPr>
                <w:rFonts w:ascii="Times New Roman" w:hAnsi="Times New Roman" w:cs="Times New Roman"/>
                <w:sz w:val="18"/>
                <w:szCs w:val="18"/>
              </w:rPr>
              <w:br/>
              <w:t>(по согласованию)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9736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9736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9736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9736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9736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9736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3E661B" w:rsidP="009736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31.12 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736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00604D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604D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(бесед, лекций, круглых столов)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00604D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604D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755D52" w:rsidRDefault="001E657F" w:rsidP="00357767">
            <w:pPr>
              <w:pStyle w:val="a3"/>
              <w:rPr>
                <w:sz w:val="18"/>
                <w:szCs w:val="18"/>
              </w:rPr>
            </w:pPr>
          </w:p>
        </w:tc>
      </w:tr>
      <w:tr w:rsidR="001E657F" w:rsidRPr="00755D52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Default="001E657F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1E657F" w:rsidP="001E657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657F">
              <w:rPr>
                <w:rFonts w:ascii="Times New Roman" w:hAnsi="Times New Roman" w:cs="Times New Roman"/>
                <w:sz w:val="18"/>
                <w:szCs w:val="18"/>
              </w:rPr>
              <w:t>Организация психологической и педагогической помощи детям, пострадавшим от суицидальных попыток, принятие меры к выяснению причин и условий, ей способствующих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1E657F" w:rsidP="001E657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657F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9736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9736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9736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9736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9736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9736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3E661B" w:rsidP="009736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9736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00604D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604D">
              <w:rPr>
                <w:rFonts w:ascii="Times New Roman" w:hAnsi="Times New Roman" w:cs="Times New Roman"/>
                <w:sz w:val="18"/>
                <w:szCs w:val="18"/>
              </w:rPr>
              <w:t>Организация психологической и педагогической помощи детям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973681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проводилась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755D52" w:rsidRDefault="001E657F" w:rsidP="00357767">
            <w:pPr>
              <w:pStyle w:val="a3"/>
              <w:rPr>
                <w:sz w:val="18"/>
                <w:szCs w:val="18"/>
              </w:rPr>
            </w:pPr>
          </w:p>
        </w:tc>
      </w:tr>
      <w:tr w:rsidR="001E657F" w:rsidRPr="00755D52" w:rsidTr="00B816AB">
        <w:trPr>
          <w:gridAfter w:val="1"/>
          <w:wAfter w:w="28" w:type="dxa"/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Default="001E657F" w:rsidP="00357767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1E657F" w:rsidP="001E657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E657F">
              <w:rPr>
                <w:rFonts w:ascii="Times New Roman" w:hAnsi="Times New Roman" w:cs="Times New Roman"/>
                <w:sz w:val="18"/>
                <w:szCs w:val="18"/>
              </w:rPr>
              <w:t>Организация  работы,  направленной  на  привлечение  подростков, состоящих на различных видах профилактического учета, в ежегодные акции, проводимые региональным отделением Российского движения детей и молодежи (посвященные:</w:t>
            </w:r>
            <w:proofErr w:type="gramEnd"/>
            <w:r w:rsidRPr="001E65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E657F">
              <w:rPr>
                <w:rFonts w:ascii="Times New Roman" w:hAnsi="Times New Roman" w:cs="Times New Roman"/>
                <w:sz w:val="18"/>
                <w:szCs w:val="18"/>
              </w:rPr>
              <w:t>Дню Победы, Дню защиты детей, Дню России, Дню памяти и скорби и другие)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1E657F" w:rsidP="001E657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E657F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9736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9736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9736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</w:t>
            </w:r>
            <w:r w:rsidR="009736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D7430E" w:rsidP="009736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01.01.2</w:t>
            </w:r>
            <w:r w:rsidR="009736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1E657F" w:rsidRDefault="003E661B" w:rsidP="009736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</w:t>
            </w:r>
            <w:r w:rsidR="00D7430E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9736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00604D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604D">
              <w:rPr>
                <w:rFonts w:ascii="Times New Roman" w:hAnsi="Times New Roman" w:cs="Times New Roman"/>
                <w:sz w:val="18"/>
                <w:szCs w:val="18"/>
              </w:rPr>
              <w:t>Привлечение  подростков, состоящих на различных видах профилактического учета, в ежегодные акции, проводимые региональным отделением Российского движения детей и молодежи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8569F9" w:rsidRDefault="0000604D" w:rsidP="008569F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604D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657F" w:rsidRPr="00755D52" w:rsidRDefault="001E657F" w:rsidP="00357767">
            <w:pPr>
              <w:pStyle w:val="a3"/>
              <w:rPr>
                <w:sz w:val="18"/>
                <w:szCs w:val="18"/>
              </w:rPr>
            </w:pPr>
          </w:p>
        </w:tc>
      </w:tr>
    </w:tbl>
    <w:p w:rsidR="008972DE" w:rsidRDefault="00202522" w:rsidP="0094095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67705" w:rsidRDefault="00D67705" w:rsidP="00940950">
      <w:pPr>
        <w:jc w:val="both"/>
        <w:rPr>
          <w:rFonts w:ascii="Times New Roman" w:hAnsi="Times New Roman" w:cs="Times New Roman"/>
          <w:sz w:val="26"/>
          <w:szCs w:val="26"/>
        </w:rPr>
        <w:sectPr w:rsidR="00D67705" w:rsidSect="00671977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202522" w:rsidRPr="00FC4582" w:rsidRDefault="00F17782" w:rsidP="0094095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</w:t>
      </w:r>
      <w:r w:rsidR="00202522">
        <w:rPr>
          <w:rFonts w:ascii="Times New Roman" w:hAnsi="Times New Roman" w:cs="Times New Roman"/>
          <w:sz w:val="26"/>
          <w:szCs w:val="26"/>
        </w:rPr>
        <w:t xml:space="preserve"> Таблица 3 Сведения о достижении значений индикаторов и непосредственных результатов</w:t>
      </w:r>
    </w:p>
    <w:tbl>
      <w:tblPr>
        <w:tblW w:w="1063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3402"/>
        <w:gridCol w:w="993"/>
        <w:gridCol w:w="1417"/>
        <w:gridCol w:w="1134"/>
        <w:gridCol w:w="1134"/>
        <w:gridCol w:w="1985"/>
      </w:tblGrid>
      <w:tr w:rsidR="00FC4582" w:rsidRPr="007E425B" w:rsidTr="00FC4582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87EFF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EFF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487EF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87EF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87EFF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EFF">
              <w:rPr>
                <w:rFonts w:ascii="Times New Roman" w:hAnsi="Times New Roman" w:cs="Times New Roman"/>
                <w:sz w:val="20"/>
                <w:szCs w:val="20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87EFF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EFF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87EFF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EFF">
              <w:rPr>
                <w:rFonts w:ascii="Times New Roman" w:hAnsi="Times New Roman" w:cs="Times New Roman"/>
                <w:sz w:val="20"/>
                <w:szCs w:val="20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87EFF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EFF">
              <w:rPr>
                <w:rFonts w:ascii="Times New Roman" w:hAnsi="Times New Roman" w:cs="Times New Roman"/>
                <w:sz w:val="20"/>
                <w:szCs w:val="20"/>
              </w:rPr>
              <w:t>Обоснование отклонений значений индикатора/непосредственного результата на конец отчетного года</w:t>
            </w:r>
          </w:p>
        </w:tc>
      </w:tr>
      <w:tr w:rsidR="00FC4582" w:rsidRPr="007E425B" w:rsidTr="00FC4582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87EFF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87EFF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87EFF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87EFF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EFF">
              <w:rPr>
                <w:rFonts w:ascii="Times New Roman" w:hAnsi="Times New Roman" w:cs="Times New Roman"/>
                <w:sz w:val="20"/>
                <w:szCs w:val="20"/>
              </w:rPr>
              <w:t xml:space="preserve">год, предшествующий </w:t>
            </w:r>
            <w:proofErr w:type="gramStart"/>
            <w:r w:rsidRPr="00487EFF">
              <w:rPr>
                <w:rFonts w:ascii="Times New Roman" w:hAnsi="Times New Roman" w:cs="Times New Roman"/>
                <w:sz w:val="20"/>
                <w:szCs w:val="20"/>
              </w:rPr>
              <w:t>отчетному</w:t>
            </w:r>
            <w:proofErr w:type="gramEnd"/>
            <w:r w:rsidRPr="00487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w:anchor="Par619" w:history="1">
              <w:r w:rsidRPr="00895FE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87EFF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EFF">
              <w:rPr>
                <w:rFonts w:ascii="Times New Roman" w:hAnsi="Times New Roman" w:cs="Times New Roman"/>
                <w:sz w:val="20"/>
                <w:szCs w:val="20"/>
              </w:rPr>
              <w:t>отчетный год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87EFF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582" w:rsidRPr="007E425B" w:rsidTr="00FC4582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87EFF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87EFF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87EFF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87EFF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87EFF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EFF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87EFF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EFF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87EFF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582" w:rsidRPr="007E425B" w:rsidTr="00FC4582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87EFF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E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87EFF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E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87EFF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E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87EFF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E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87EFF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E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87EFF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E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87EFF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E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C4582" w:rsidRPr="007E425B" w:rsidTr="00FC4582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87EFF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87EFF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7EFF">
              <w:rPr>
                <w:rFonts w:ascii="Times New Roman" w:hAnsi="Times New Roman" w:cs="Times New Roman"/>
                <w:sz w:val="20"/>
                <w:szCs w:val="20"/>
              </w:rPr>
              <w:t>Подпрограмма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042951">
              <w:rPr>
                <w:rFonts w:ascii="Times New Roman" w:hAnsi="Times New Roman" w:cs="Times New Roman"/>
                <w:sz w:val="20"/>
                <w:szCs w:val="20"/>
              </w:rPr>
              <w:t>«Профилактика преступлений и иных правонарушений в Володарском муниципальном округе»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87EFF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582" w:rsidRPr="007E425B" w:rsidTr="00FC4582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87EFF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87EFF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7EFF">
              <w:rPr>
                <w:rFonts w:ascii="Times New Roman" w:hAnsi="Times New Roman" w:cs="Times New Roman"/>
                <w:sz w:val="20"/>
                <w:szCs w:val="20"/>
              </w:rPr>
              <w:t>Индикатор 1</w:t>
            </w:r>
            <w:r w:rsidRPr="00692E82">
              <w:rPr>
                <w:rFonts w:ascii="Times New Roman" w:eastAsia="Times New Roman" w:hAnsi="Times New Roman" w:cs="Times New Roman"/>
                <w:w w:val="105"/>
                <w:sz w:val="18"/>
                <w:lang w:eastAsia="en-US"/>
              </w:rPr>
              <w:t xml:space="preserve"> </w:t>
            </w:r>
            <w:r w:rsidRPr="00692E82">
              <w:rPr>
                <w:rFonts w:ascii="Times New Roman" w:hAnsi="Times New Roman" w:cs="Times New Roman"/>
                <w:sz w:val="20"/>
                <w:szCs w:val="20"/>
              </w:rPr>
              <w:t>Удельный вес тяжких и особо тяжких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2E82">
              <w:rPr>
                <w:rFonts w:ascii="Times New Roman" w:hAnsi="Times New Roman" w:cs="Times New Roman"/>
                <w:sz w:val="20"/>
                <w:szCs w:val="20"/>
              </w:rPr>
              <w:t>преступлений от общего числа зарегистрированных преступлений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692E82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92E82">
              <w:rPr>
                <w:rFonts w:ascii="Times New Roman" w:hAnsi="Times New Roman" w:cs="Times New Roman"/>
                <w:color w:val="000000" w:themeColor="text1"/>
                <w:w w:val="103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FC4582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87EFF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2343BD" w:rsidRDefault="002343BD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2343BD" w:rsidRDefault="002343BD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выполнено</w:t>
            </w:r>
          </w:p>
        </w:tc>
      </w:tr>
      <w:tr w:rsidR="00FC4582" w:rsidRPr="007E425B" w:rsidTr="00FC4582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87EFF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Индикатор 2</w:t>
            </w:r>
            <w:r w:rsidRPr="0004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42951">
              <w:rPr>
                <w:rFonts w:ascii="Times New Roman" w:hAnsi="Times New Roman" w:cs="Times New Roman"/>
                <w:sz w:val="20"/>
                <w:szCs w:val="20"/>
              </w:rPr>
              <w:t xml:space="preserve">дельный вес преступлений, совершенных ранее </w:t>
            </w:r>
            <w:proofErr w:type="gramStart"/>
            <w:r w:rsidRPr="00042951">
              <w:rPr>
                <w:rFonts w:ascii="Times New Roman" w:hAnsi="Times New Roman" w:cs="Times New Roman"/>
                <w:sz w:val="20"/>
                <w:szCs w:val="20"/>
              </w:rPr>
              <w:t>совершившими</w:t>
            </w:r>
            <w:proofErr w:type="gramEnd"/>
            <w:r w:rsidRPr="00042951">
              <w:rPr>
                <w:rFonts w:ascii="Times New Roman" w:hAnsi="Times New Roman" w:cs="Times New Roman"/>
                <w:sz w:val="20"/>
                <w:szCs w:val="20"/>
              </w:rPr>
              <w:t xml:space="preserve"> преступления, от общего количества зарегистрированных преступлений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692E82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0"/>
                <w:szCs w:val="20"/>
              </w:rPr>
            </w:pPr>
            <w:r w:rsidRPr="00042951">
              <w:rPr>
                <w:rFonts w:ascii="Times New Roman" w:hAnsi="Times New Roman" w:cs="Times New Roman"/>
                <w:color w:val="000000" w:themeColor="text1"/>
                <w:w w:val="103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FC4582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002F26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002F26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FC4582" w:rsidRPr="007E425B" w:rsidTr="00FC4582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87EFF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Индикатор 3</w:t>
            </w:r>
            <w:r w:rsidRPr="000429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42951">
              <w:rPr>
                <w:rFonts w:ascii="Times New Roman" w:hAnsi="Times New Roman" w:cs="Times New Roman"/>
                <w:sz w:val="20"/>
                <w:szCs w:val="20"/>
              </w:rPr>
              <w:t>дельный вес количества преступлений, совершенных на улицах, от общего количества зарегистрированных преступлений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692E82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0"/>
                <w:szCs w:val="20"/>
              </w:rPr>
            </w:pPr>
            <w:r w:rsidRPr="00042951">
              <w:rPr>
                <w:rFonts w:ascii="Times New Roman" w:hAnsi="Times New Roman" w:cs="Times New Roman"/>
                <w:color w:val="000000" w:themeColor="text1"/>
                <w:w w:val="103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FC4582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5234AC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5234AC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FC4582" w:rsidRPr="007E425B" w:rsidTr="00FC4582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Индикатор 4 У</w:t>
            </w:r>
            <w:r w:rsidRPr="00042951">
              <w:rPr>
                <w:rFonts w:ascii="Times New Roman" w:hAnsi="Times New Roman" w:cs="Times New Roman"/>
                <w:sz w:val="20"/>
                <w:szCs w:val="20"/>
              </w:rPr>
              <w:t>дельный вес количества преступлений, совершенных в состоянии опьянения, от общего количества зарегистрированных преступлений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042951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0"/>
                <w:szCs w:val="20"/>
              </w:rPr>
            </w:pPr>
            <w:r w:rsidRPr="00042951">
              <w:rPr>
                <w:rFonts w:ascii="Times New Roman" w:hAnsi="Times New Roman" w:cs="Times New Roman"/>
                <w:color w:val="000000" w:themeColor="text1"/>
                <w:w w:val="103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FC4582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AB6E95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AB6E95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  <w:bookmarkStart w:id="12" w:name="_GoBack"/>
        <w:bookmarkEnd w:id="12"/>
      </w:tr>
      <w:tr w:rsidR="00FC4582" w:rsidRPr="007E425B" w:rsidTr="00FC4582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Индикатор 5 У</w:t>
            </w:r>
            <w:r w:rsidRPr="00042951">
              <w:rPr>
                <w:rFonts w:ascii="Times New Roman" w:hAnsi="Times New Roman" w:cs="Times New Roman"/>
                <w:sz w:val="20"/>
                <w:szCs w:val="20"/>
              </w:rPr>
              <w:t>дельный вес колич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ества преступлений, совершенных </w:t>
            </w:r>
            <w:r w:rsidRPr="00042951">
              <w:rPr>
                <w:rFonts w:ascii="Times New Roman" w:hAnsi="Times New Roman" w:cs="Times New Roman"/>
                <w:sz w:val="20"/>
                <w:szCs w:val="20"/>
              </w:rPr>
              <w:t>несовершеннолетними, от общего зарегистрированных преступлений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042951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103"/>
                <w:sz w:val="20"/>
                <w:szCs w:val="20"/>
              </w:rPr>
            </w:pPr>
            <w:r w:rsidRPr="00042951">
              <w:rPr>
                <w:rFonts w:ascii="Times New Roman" w:hAnsi="Times New Roman" w:cs="Times New Roman"/>
                <w:color w:val="000000" w:themeColor="text1"/>
                <w:w w:val="103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FC4582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DD42F1" w:rsidRDefault="00DD42F1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ED2A41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FC4582" w:rsidRPr="007E425B" w:rsidTr="00FC4582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87EFF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87EFF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7EFF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 </w:t>
            </w:r>
            <w:r w:rsidRPr="00042951">
              <w:rPr>
                <w:rFonts w:ascii="Times New Roman" w:hAnsi="Times New Roman" w:cs="Times New Roman"/>
                <w:sz w:val="20"/>
                <w:szCs w:val="20"/>
              </w:rPr>
              <w:t>«Профилактика терроризма и экстремизма в Володарском муниципальном округе»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87EFF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582" w:rsidRPr="007E425B" w:rsidTr="00FC4582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87EFF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87EFF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7EFF">
              <w:rPr>
                <w:rFonts w:ascii="Times New Roman" w:hAnsi="Times New Roman" w:cs="Times New Roman"/>
                <w:sz w:val="20"/>
                <w:szCs w:val="20"/>
              </w:rPr>
              <w:t>Индикатор 1</w:t>
            </w:r>
            <w:r w:rsidRPr="00692E82">
              <w:rPr>
                <w:rFonts w:ascii="Times New Roman" w:eastAsia="Times New Roman" w:hAnsi="Times New Roman" w:cs="Times New Roman"/>
                <w:sz w:val="18"/>
                <w:lang w:eastAsia="en-US"/>
              </w:rPr>
              <w:t xml:space="preserve"> </w:t>
            </w:r>
            <w:r w:rsidRPr="00042951">
              <w:rPr>
                <w:rFonts w:ascii="Times New Roman" w:eastAsia="Times New Roman" w:hAnsi="Times New Roman" w:cs="Times New Roman"/>
                <w:sz w:val="18"/>
                <w:lang w:eastAsia="en-US"/>
              </w:rPr>
              <w:t>Совершенные (попытки совершения) террористических актов и актов экстремистской направленности на территории Володарского муниципального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87EFF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87EFF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87EFF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87EFF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87EFF" w:rsidRDefault="002343BD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FC4582" w:rsidRPr="007E425B" w:rsidTr="00FC4582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87EFF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951">
              <w:rPr>
                <w:rFonts w:ascii="Times New Roman" w:hAnsi="Times New Roman" w:cs="Times New Roman"/>
                <w:sz w:val="20"/>
                <w:szCs w:val="20"/>
              </w:rPr>
              <w:t>Индикатор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2951">
              <w:rPr>
                <w:rFonts w:ascii="Times New Roman" w:hAnsi="Times New Roman" w:cs="Times New Roman"/>
                <w:sz w:val="20"/>
                <w:szCs w:val="20"/>
              </w:rPr>
              <w:t>Доля муниципальных образовательных учреждений оборудованных системами видеонаблюдения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87EFF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95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2343BD" w:rsidRDefault="002343BD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2343BD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FC4582" w:rsidRPr="007E425B" w:rsidTr="00FC4582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042951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3 </w:t>
            </w:r>
            <w:r w:rsidRPr="001B73A9">
              <w:rPr>
                <w:rFonts w:ascii="Times New Roman" w:hAnsi="Times New Roman" w:cs="Times New Roman"/>
                <w:sz w:val="20"/>
                <w:szCs w:val="20"/>
              </w:rPr>
              <w:t>Доля муниципальных образовательных учреждений капитальными ограждениями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042951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3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FC4582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96,</w:t>
            </w:r>
            <w:r w:rsidR="002343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2343BD" w:rsidRDefault="002343BD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2343BD" w:rsidRDefault="002343BD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1B73A9" w:rsidRDefault="002343BD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FC4582" w:rsidRPr="007E425B" w:rsidTr="00FC4582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4 </w:t>
            </w:r>
            <w:r w:rsidRPr="001B73A9">
              <w:rPr>
                <w:rFonts w:ascii="Times New Roman" w:hAnsi="Times New Roman" w:cs="Times New Roman"/>
                <w:sz w:val="20"/>
                <w:szCs w:val="20"/>
              </w:rPr>
              <w:t xml:space="preserve">Доля муниципальных учреждений физической культуры и </w:t>
            </w:r>
            <w:proofErr w:type="gramStart"/>
            <w:r w:rsidRPr="001B73A9">
              <w:rPr>
                <w:rFonts w:ascii="Times New Roman" w:hAnsi="Times New Roman" w:cs="Times New Roman"/>
                <w:sz w:val="20"/>
                <w:szCs w:val="20"/>
              </w:rPr>
              <w:t>спорта</w:t>
            </w:r>
            <w:proofErr w:type="gramEnd"/>
            <w:r w:rsidRPr="001B73A9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оборудованных системами видеонаблюдения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1B73A9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3A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FC4582" w:rsidRDefault="002343BD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2343BD" w:rsidRDefault="002343BD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2343BD" w:rsidRDefault="002343BD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1B73A9" w:rsidRDefault="002343BD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FC4582" w:rsidRPr="007E425B" w:rsidTr="00FC4582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3 </w:t>
            </w:r>
            <w:r w:rsidRPr="009B1D2A">
              <w:rPr>
                <w:rFonts w:ascii="Times New Roman" w:hAnsi="Times New Roman" w:cs="Times New Roman"/>
                <w:sz w:val="20"/>
                <w:szCs w:val="20"/>
              </w:rPr>
              <w:t>«Профилактика безнадзорности и правонарушений несовершеннолетних Володарского муниципального округа»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9B1D2A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4582" w:rsidRPr="007E425B" w:rsidTr="00FC4582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20205" w:rsidRDefault="00FC4582" w:rsidP="00FC45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205">
              <w:rPr>
                <w:rFonts w:ascii="Times New Roman" w:hAnsi="Times New Roman" w:cs="Times New Roman"/>
                <w:sz w:val="20"/>
                <w:szCs w:val="20"/>
              </w:rPr>
              <w:t>Количество несовершеннолетних, находящихся в социально опасном положении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20205" w:rsidRDefault="00FC4582" w:rsidP="00FC4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20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FC4582" w:rsidRDefault="002343BD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ED2A41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9B1D2A" w:rsidRDefault="00ED2A41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выполнено</w:t>
            </w:r>
          </w:p>
        </w:tc>
      </w:tr>
      <w:tr w:rsidR="00FC4582" w:rsidRPr="007E425B" w:rsidTr="00FC4582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20205" w:rsidRDefault="00FC4582" w:rsidP="00FC45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205">
              <w:rPr>
                <w:rFonts w:ascii="Times New Roman" w:hAnsi="Times New Roman" w:cs="Times New Roman"/>
                <w:sz w:val="20"/>
                <w:szCs w:val="20"/>
              </w:rPr>
              <w:t>Количество семей, находящихся в социально опасном положении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20205" w:rsidRDefault="00FC4582" w:rsidP="00FC4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20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ED2A41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9B1D2A" w:rsidRDefault="00ED2A41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FC4582" w:rsidRPr="007E425B" w:rsidTr="00FC4582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20205" w:rsidRDefault="00FC4582" w:rsidP="00FC45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205">
              <w:rPr>
                <w:rFonts w:ascii="Times New Roman" w:hAnsi="Times New Roman" w:cs="Times New Roman"/>
                <w:sz w:val="20"/>
                <w:szCs w:val="20"/>
              </w:rPr>
              <w:t>Количество вопросов, рассмотренных на заседаниях КДН и ЗП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20205" w:rsidRDefault="00FC4582" w:rsidP="00FC4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20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FC4582" w:rsidRDefault="002343BD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ED2A41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9B1D2A" w:rsidRDefault="00ED2A41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FC4582" w:rsidRPr="007E425B" w:rsidTr="00FC4582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20205" w:rsidRDefault="00FC4582" w:rsidP="00FC45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205">
              <w:rPr>
                <w:rFonts w:ascii="Times New Roman" w:hAnsi="Times New Roman" w:cs="Times New Roman"/>
                <w:sz w:val="20"/>
                <w:szCs w:val="20"/>
              </w:rPr>
              <w:t>Количество межведомственных рейдовых 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20205" w:rsidRDefault="00FC4582" w:rsidP="00FC4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20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FC4582" w:rsidRDefault="002343BD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ED2A41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9B1D2A" w:rsidRDefault="00ED2A41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выполнено</w:t>
            </w:r>
          </w:p>
        </w:tc>
      </w:tr>
      <w:tr w:rsidR="00FC4582" w:rsidRPr="007E425B" w:rsidTr="00FC4582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20205" w:rsidRDefault="00FC4582" w:rsidP="00FC45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205">
              <w:rPr>
                <w:rFonts w:ascii="Times New Roman" w:hAnsi="Times New Roman" w:cs="Times New Roman"/>
                <w:sz w:val="20"/>
                <w:szCs w:val="20"/>
              </w:rPr>
              <w:t>Устойчивое снижение численности безнадзорных детей, неблагополучных 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20205" w:rsidRDefault="00FC4582" w:rsidP="00FC4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20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gramStart"/>
            <w:r w:rsidRPr="00420205"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proofErr w:type="gramEnd"/>
            <w:r w:rsidRPr="00420205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20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20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20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9B1D2A" w:rsidRDefault="00ED2A41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FC4582" w:rsidRPr="007E425B" w:rsidTr="00FC4582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20205" w:rsidRDefault="00FC4582" w:rsidP="00FC45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205">
              <w:rPr>
                <w:rFonts w:ascii="Times New Roman" w:hAnsi="Times New Roman" w:cs="Times New Roman"/>
                <w:sz w:val="20"/>
                <w:szCs w:val="20"/>
              </w:rPr>
              <w:t>Плавное снижение преступности и правонарушений несовершеннолетних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20205" w:rsidRDefault="00FC4582" w:rsidP="00FC4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20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gramStart"/>
            <w:r w:rsidRPr="00420205"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proofErr w:type="gramEnd"/>
            <w:r w:rsidRPr="00420205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ED3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20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20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9B1D2A" w:rsidRDefault="00ED2A41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FC4582" w:rsidRPr="007E425B" w:rsidTr="00FC4582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20205" w:rsidRDefault="00FC4582" w:rsidP="00FC45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0205">
              <w:rPr>
                <w:rFonts w:ascii="Times New Roman" w:hAnsi="Times New Roman" w:cs="Times New Roman"/>
                <w:sz w:val="20"/>
                <w:szCs w:val="20"/>
              </w:rPr>
              <w:t xml:space="preserve">Удельный вес количества преступлений, совершенных несовершеннолетними, от общего зарегистрированных преступлений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420205" w:rsidRDefault="00FC4582" w:rsidP="00FC4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020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FC4582" w:rsidRDefault="002343BD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FC4582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Default="00DD42F1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582" w:rsidRPr="00115478" w:rsidRDefault="00ED2A41" w:rsidP="00FC4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</w:tbl>
    <w:p w:rsidR="00E02F31" w:rsidRPr="002343BD" w:rsidRDefault="00E02F31" w:rsidP="002343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E02F31" w:rsidRPr="00E02F31" w:rsidRDefault="00E02F31" w:rsidP="00E02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02F31">
        <w:rPr>
          <w:rFonts w:ascii="Times New Roman" w:hAnsi="Times New Roman" w:cs="Times New Roman"/>
          <w:b/>
          <w:sz w:val="24"/>
          <w:szCs w:val="24"/>
        </w:rPr>
        <w:t>Итоги реализации муниципальной программы, достигнутые за  2025 год.</w:t>
      </w:r>
    </w:p>
    <w:p w:rsidR="00E02F31" w:rsidRPr="00E02F31" w:rsidRDefault="00E02F31" w:rsidP="00E02F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67705" w:rsidRDefault="00E02F31" w:rsidP="00D677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F31">
        <w:rPr>
          <w:rFonts w:ascii="Times New Roman" w:hAnsi="Times New Roman" w:cs="Times New Roman"/>
          <w:sz w:val="24"/>
          <w:szCs w:val="24"/>
        </w:rPr>
        <w:t>Целью программы является реализация политики в области общественного порядка, противодействия преступности, обеспечение контроля над криминальной ситуацией в Володарском муниципальном округе, создание обстановки спокойствия на улицах и общественных местах, улучшение уровня защищенности   жителей их з</w:t>
      </w:r>
      <w:r w:rsidR="00D67705">
        <w:rPr>
          <w:rFonts w:ascii="Times New Roman" w:hAnsi="Times New Roman" w:cs="Times New Roman"/>
          <w:sz w:val="24"/>
          <w:szCs w:val="24"/>
        </w:rPr>
        <w:t xml:space="preserve">аконных прав и интересов.  </w:t>
      </w:r>
      <w:r w:rsidR="00D67705">
        <w:rPr>
          <w:rFonts w:ascii="Times New Roman" w:hAnsi="Times New Roman" w:cs="Times New Roman"/>
          <w:sz w:val="24"/>
          <w:szCs w:val="24"/>
        </w:rPr>
        <w:tab/>
      </w:r>
    </w:p>
    <w:p w:rsidR="00D67705" w:rsidRDefault="00E02F31" w:rsidP="00D677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F31">
        <w:rPr>
          <w:rFonts w:ascii="Times New Roman" w:hAnsi="Times New Roman" w:cs="Times New Roman"/>
          <w:sz w:val="24"/>
          <w:szCs w:val="24"/>
        </w:rPr>
        <w:t xml:space="preserve">Оздоровление обстановки на улицах и общественных местах является особой задачей для сотрудников ОМВД России «Володарский» С этой целью основное внимание было сосредоточено на совершенствование работы комплексных сил полиции с привлечением организаций правоохранительной направленности, служащих </w:t>
      </w:r>
      <w:proofErr w:type="spellStart"/>
      <w:r w:rsidRPr="00E02F31">
        <w:rPr>
          <w:rFonts w:ascii="Times New Roman" w:hAnsi="Times New Roman" w:cs="Times New Roman"/>
          <w:sz w:val="24"/>
          <w:szCs w:val="24"/>
        </w:rPr>
        <w:t>Мулинского</w:t>
      </w:r>
      <w:proofErr w:type="spellEnd"/>
      <w:r w:rsidRPr="00E02F31">
        <w:rPr>
          <w:rFonts w:ascii="Times New Roman" w:hAnsi="Times New Roman" w:cs="Times New Roman"/>
          <w:sz w:val="24"/>
          <w:szCs w:val="24"/>
        </w:rPr>
        <w:t xml:space="preserve"> гарнизона. В результате проведенной работы по укреплению безопасности в местах массового пребывания граждан сократился массив посягательств совершенных в общественных местах (-11,4% с 79 до 70), в том числе на улицах (-17% с 53 до 44).  Совместно с ОМВД в профилактике правонарушений и преступлений участвуют добровольная народная дружина «Правопорядок», комиссия по делам несовершеннолетних, родительский патруль. В ходе их совместной работы нарушений общественного порядка при проведении культурно-массовых, религиозных, спортивных и иных мероприятий нарушений общественного </w:t>
      </w:r>
      <w:r w:rsidR="00D67705">
        <w:rPr>
          <w:rFonts w:ascii="Times New Roman" w:hAnsi="Times New Roman" w:cs="Times New Roman"/>
          <w:sz w:val="24"/>
          <w:szCs w:val="24"/>
        </w:rPr>
        <w:t xml:space="preserve">порядка не допущено. </w:t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Pr="00E02F31">
        <w:rPr>
          <w:rFonts w:ascii="Times New Roman" w:hAnsi="Times New Roman" w:cs="Times New Roman"/>
          <w:sz w:val="24"/>
          <w:szCs w:val="24"/>
        </w:rPr>
        <w:t xml:space="preserve">Важное место в профилактической деятельности занимает пресечение семейно-бытовых преступлений. Данный массив в целом снижен (-32,4% с 68 до 46). Анализ показал, что большинство «бытовых» преступлений (32 из 46) совершены </w:t>
      </w:r>
      <w:proofErr w:type="gramStart"/>
      <w:r w:rsidRPr="00E02F31">
        <w:rPr>
          <w:rFonts w:ascii="Times New Roman" w:hAnsi="Times New Roman" w:cs="Times New Roman"/>
          <w:sz w:val="24"/>
          <w:szCs w:val="24"/>
        </w:rPr>
        <w:t>гражданами</w:t>
      </w:r>
      <w:proofErr w:type="gramEnd"/>
      <w:r w:rsidRPr="00E02F31">
        <w:rPr>
          <w:rFonts w:ascii="Times New Roman" w:hAnsi="Times New Roman" w:cs="Times New Roman"/>
          <w:sz w:val="24"/>
          <w:szCs w:val="24"/>
        </w:rPr>
        <w:t xml:space="preserve"> находившимися в состоянии алкогольного опь</w:t>
      </w:r>
      <w:r w:rsidR="00D67705">
        <w:rPr>
          <w:rFonts w:ascii="Times New Roman" w:hAnsi="Times New Roman" w:cs="Times New Roman"/>
          <w:sz w:val="24"/>
          <w:szCs w:val="24"/>
        </w:rPr>
        <w:t>янения.</w:t>
      </w:r>
    </w:p>
    <w:p w:rsidR="00D67705" w:rsidRDefault="00E02F31" w:rsidP="00D677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F31">
        <w:rPr>
          <w:rFonts w:ascii="Times New Roman" w:hAnsi="Times New Roman" w:cs="Times New Roman"/>
          <w:sz w:val="24"/>
          <w:szCs w:val="24"/>
        </w:rPr>
        <w:t xml:space="preserve">Особое внимание уделялось организации работы по предупреждению правонарушений среди несовершеннолетних, а также в отношении неблагополучных родителей. Принятыми профилактическими мерами рост подростковой преступности удалось снизить (-40% с </w:t>
      </w:r>
      <w:r w:rsidR="00D67705">
        <w:rPr>
          <w:rFonts w:ascii="Times New Roman" w:hAnsi="Times New Roman" w:cs="Times New Roman"/>
          <w:sz w:val="24"/>
          <w:szCs w:val="24"/>
        </w:rPr>
        <w:t xml:space="preserve">5 до 3). </w:t>
      </w:r>
      <w:r w:rsidR="00D67705">
        <w:rPr>
          <w:rFonts w:ascii="Times New Roman" w:hAnsi="Times New Roman" w:cs="Times New Roman"/>
          <w:sz w:val="24"/>
          <w:szCs w:val="24"/>
        </w:rPr>
        <w:tab/>
      </w:r>
    </w:p>
    <w:p w:rsidR="00D67705" w:rsidRDefault="00E02F31" w:rsidP="00D677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F31">
        <w:rPr>
          <w:rFonts w:ascii="Times New Roman" w:hAnsi="Times New Roman" w:cs="Times New Roman"/>
          <w:sz w:val="24"/>
          <w:szCs w:val="24"/>
        </w:rPr>
        <w:t>На базе МАУ ДО СШ «ФОК Триумф» создана добровольная народная дружина  «Правопорядок» в количестве 15 человек. За отчетный период  ДНД 7 раз участвовала в охране общественного порядка при проведении массов</w:t>
      </w:r>
      <w:r w:rsidR="00D67705">
        <w:rPr>
          <w:rFonts w:ascii="Times New Roman" w:hAnsi="Times New Roman" w:cs="Times New Roman"/>
          <w:sz w:val="24"/>
          <w:szCs w:val="24"/>
        </w:rPr>
        <w:t xml:space="preserve">ых мероприятий.   </w:t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Pr="00E02F31">
        <w:rPr>
          <w:rFonts w:ascii="Times New Roman" w:hAnsi="Times New Roman" w:cs="Times New Roman"/>
          <w:sz w:val="24"/>
          <w:szCs w:val="24"/>
        </w:rPr>
        <w:t xml:space="preserve">В библиотеках округа реализуются мероприятия воспитательной, пропагандистской направленности с целью предупреждения террористической и экстремистской деятельности. </w:t>
      </w:r>
      <w:proofErr w:type="gramStart"/>
      <w:r w:rsidRPr="00E02F31">
        <w:rPr>
          <w:rFonts w:ascii="Times New Roman" w:hAnsi="Times New Roman" w:cs="Times New Roman"/>
          <w:sz w:val="24"/>
          <w:szCs w:val="24"/>
        </w:rPr>
        <w:t>Наиболее значимым мероприятием явилось проведение 3 сентября тематического дня «Терроризму-нет).</w:t>
      </w:r>
      <w:proofErr w:type="gramEnd"/>
      <w:r w:rsidRPr="00E02F3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02F31">
        <w:rPr>
          <w:rFonts w:ascii="Times New Roman" w:hAnsi="Times New Roman" w:cs="Times New Roman"/>
          <w:sz w:val="24"/>
          <w:szCs w:val="24"/>
        </w:rPr>
        <w:t xml:space="preserve">В этот день массово распространяются информационные материалы: рекомендательные списки литературы «Реальная угроза современности» (история терроризма, трагедия Беслана, </w:t>
      </w:r>
      <w:r w:rsidRPr="00E02F31">
        <w:rPr>
          <w:rFonts w:ascii="Times New Roman" w:hAnsi="Times New Roman" w:cs="Times New Roman"/>
          <w:sz w:val="24"/>
          <w:szCs w:val="24"/>
        </w:rPr>
        <w:lastRenderedPageBreak/>
        <w:t>ежеквартальный бюллетень «Терроризм</w:t>
      </w:r>
      <w:r w:rsidR="00B816AB">
        <w:rPr>
          <w:rFonts w:ascii="Times New Roman" w:hAnsi="Times New Roman" w:cs="Times New Roman"/>
          <w:sz w:val="24"/>
          <w:szCs w:val="24"/>
        </w:rPr>
        <w:t xml:space="preserve"> </w:t>
      </w:r>
      <w:r w:rsidRPr="00E02F31">
        <w:rPr>
          <w:rFonts w:ascii="Times New Roman" w:hAnsi="Times New Roman" w:cs="Times New Roman"/>
          <w:sz w:val="24"/>
          <w:szCs w:val="24"/>
        </w:rPr>
        <w:t>- угроза обществу», буклеты-памятки «Экстремизм-угроза обществу», «Если Вы оказались в заложниках», «Ост</w:t>
      </w:r>
      <w:r w:rsidR="00D67705">
        <w:rPr>
          <w:rFonts w:ascii="Times New Roman" w:hAnsi="Times New Roman" w:cs="Times New Roman"/>
          <w:sz w:val="24"/>
          <w:szCs w:val="24"/>
        </w:rPr>
        <w:t>орожно, терроризм».</w:t>
      </w:r>
      <w:proofErr w:type="gramEnd"/>
      <w:r w:rsidR="00D67705">
        <w:rPr>
          <w:rFonts w:ascii="Times New Roman" w:hAnsi="Times New Roman" w:cs="Times New Roman"/>
          <w:sz w:val="24"/>
          <w:szCs w:val="24"/>
        </w:rPr>
        <w:t xml:space="preserve">  </w:t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Pr="00E02F31">
        <w:rPr>
          <w:rFonts w:ascii="Times New Roman" w:hAnsi="Times New Roman" w:cs="Times New Roman"/>
          <w:sz w:val="24"/>
          <w:szCs w:val="24"/>
        </w:rPr>
        <w:t>Всего проведено мероприятий правовой тематики: 80 (40% от общего количества, 2160 посещений), из них для детей 26 мероприятий, д</w:t>
      </w:r>
      <w:r w:rsidR="00D67705">
        <w:rPr>
          <w:rFonts w:ascii="Times New Roman" w:hAnsi="Times New Roman" w:cs="Times New Roman"/>
          <w:sz w:val="24"/>
          <w:szCs w:val="24"/>
        </w:rPr>
        <w:t xml:space="preserve">ля молодежи – 36. </w:t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Pr="00E02F31">
        <w:rPr>
          <w:rFonts w:ascii="Times New Roman" w:hAnsi="Times New Roman" w:cs="Times New Roman"/>
          <w:sz w:val="24"/>
          <w:szCs w:val="24"/>
        </w:rPr>
        <w:t>Перед проведениями массовых мероприятий органы внутренних дел путем письменного оповещения информируются о готовящихся мероприятиях, времени и месте их проведения на предмет охраны правопорядка. По действующим инструкциям и памяткам систематически проводятся беседы и инструктажи. На информационных ресурсах учреждений культуры и спорта выкладываются видеоролики о недопустимости противоправных действий.</w:t>
      </w:r>
      <w:r w:rsidRPr="00E02F31">
        <w:rPr>
          <w:rFonts w:ascii="Times New Roman" w:hAnsi="Times New Roman" w:cs="Times New Roman"/>
          <w:sz w:val="24"/>
          <w:szCs w:val="24"/>
        </w:rPr>
        <w:tab/>
      </w:r>
      <w:r w:rsidRPr="00E02F31">
        <w:rPr>
          <w:rFonts w:ascii="Times New Roman" w:hAnsi="Times New Roman" w:cs="Times New Roman"/>
          <w:sz w:val="24"/>
          <w:szCs w:val="24"/>
        </w:rPr>
        <w:tab/>
      </w:r>
    </w:p>
    <w:p w:rsidR="00D67705" w:rsidRDefault="00E02F31" w:rsidP="00D677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F31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Володарского муниципального округа от 13.02.2025 г. № 464 создан и утвержден состав межведомственной комиссии по профилактике правонарушений. Комиссия обеспечивает координацию органов местного самоуправления и других субъектов профилактики правонарушений. Основной формой работы комиссии являются заседания, которые проводятся по мере  необходимости, но не реже одного раза в квартал. Работа комиссии осуществляется в соответствии с планом </w:t>
      </w:r>
      <w:proofErr w:type="gramStart"/>
      <w:r w:rsidRPr="00E02F31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Pr="00E02F31">
        <w:rPr>
          <w:rFonts w:ascii="Times New Roman" w:hAnsi="Times New Roman" w:cs="Times New Roman"/>
          <w:sz w:val="24"/>
          <w:szCs w:val="24"/>
        </w:rPr>
        <w:t xml:space="preserve"> на год утверждаемым председателем комиссии. Обязанности председателя комиссии возложены на главу м</w:t>
      </w:r>
      <w:r w:rsidR="00D67705">
        <w:rPr>
          <w:rFonts w:ascii="Times New Roman" w:hAnsi="Times New Roman" w:cs="Times New Roman"/>
          <w:sz w:val="24"/>
          <w:szCs w:val="24"/>
        </w:rPr>
        <w:t>естного самоуправления.</w:t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02F31">
        <w:rPr>
          <w:rFonts w:ascii="Times New Roman" w:hAnsi="Times New Roman" w:cs="Times New Roman"/>
          <w:sz w:val="24"/>
          <w:szCs w:val="24"/>
        </w:rPr>
        <w:t xml:space="preserve">С целью профилактики правонарушений муниципальной комиссией по делам несовершеннолетних и защите их прав (КДН и ЗП), созданной при администрации, используются различные формы и методы правового просвещения такие как: тематические публикации в газете «Знамя», размещение информации на сайтах организаций округа, направление информации с целью размещения в доступных для населения местах, в </w:t>
      </w:r>
      <w:proofErr w:type="spellStart"/>
      <w:r w:rsidRPr="00E02F31">
        <w:rPr>
          <w:rFonts w:ascii="Times New Roman" w:hAnsi="Times New Roman" w:cs="Times New Roman"/>
          <w:sz w:val="24"/>
          <w:szCs w:val="24"/>
        </w:rPr>
        <w:t>териториальные</w:t>
      </w:r>
      <w:proofErr w:type="spellEnd"/>
      <w:r w:rsidRPr="00E02F31">
        <w:rPr>
          <w:rFonts w:ascii="Times New Roman" w:hAnsi="Times New Roman" w:cs="Times New Roman"/>
          <w:sz w:val="24"/>
          <w:szCs w:val="24"/>
        </w:rPr>
        <w:t xml:space="preserve"> отделы округа.</w:t>
      </w:r>
      <w:proofErr w:type="gramEnd"/>
      <w:r w:rsidRPr="00E02F31">
        <w:rPr>
          <w:rFonts w:ascii="Times New Roman" w:hAnsi="Times New Roman" w:cs="Times New Roman"/>
          <w:sz w:val="24"/>
          <w:szCs w:val="24"/>
        </w:rPr>
        <w:t xml:space="preserve"> А также вручения памяток, буклетов  и листовок несовершеннолетним и их законным представителям в ход</w:t>
      </w:r>
      <w:r w:rsidR="00B816AB">
        <w:rPr>
          <w:rFonts w:ascii="Times New Roman" w:hAnsi="Times New Roman" w:cs="Times New Roman"/>
          <w:sz w:val="24"/>
          <w:szCs w:val="24"/>
        </w:rPr>
        <w:t xml:space="preserve">е рейдов и оперативных выездов. </w:t>
      </w:r>
      <w:proofErr w:type="gramStart"/>
      <w:r w:rsidRPr="00E02F31">
        <w:rPr>
          <w:rFonts w:ascii="Times New Roman" w:hAnsi="Times New Roman" w:cs="Times New Roman"/>
          <w:sz w:val="24"/>
          <w:szCs w:val="24"/>
        </w:rPr>
        <w:t>Специалистами КДН и ЗП, управления образования, управления культуры и спорта, сотрудниками ОМВД России «Володарский», филиала ГУФСИН УИИ России регулярно осуществлялись выезды в образовательные учреждения округа с целью участия в профилактических мероприятиях направленных на формирование у молодого поколения мотивации на ведение здорового образа жизни, негативного отношения к употреблению наркотиков (лекции, викторины, просмотры видеоматериалов и т.п.).</w:t>
      </w:r>
      <w:r w:rsidRPr="00E02F31">
        <w:rPr>
          <w:rFonts w:ascii="Times New Roman" w:hAnsi="Times New Roman" w:cs="Times New Roman"/>
          <w:sz w:val="24"/>
          <w:szCs w:val="24"/>
        </w:rPr>
        <w:tab/>
      </w:r>
      <w:r w:rsidRPr="00E02F31">
        <w:rPr>
          <w:rFonts w:ascii="Times New Roman" w:hAnsi="Times New Roman" w:cs="Times New Roman"/>
          <w:sz w:val="24"/>
          <w:szCs w:val="24"/>
        </w:rPr>
        <w:tab/>
      </w:r>
      <w:r w:rsidRPr="00E02F31">
        <w:rPr>
          <w:rFonts w:ascii="Times New Roman" w:hAnsi="Times New Roman" w:cs="Times New Roman"/>
          <w:sz w:val="24"/>
          <w:szCs w:val="24"/>
        </w:rPr>
        <w:tab/>
      </w:r>
      <w:r w:rsidRPr="00E02F31">
        <w:rPr>
          <w:rFonts w:ascii="Times New Roman" w:hAnsi="Times New Roman" w:cs="Times New Roman"/>
          <w:sz w:val="24"/>
          <w:szCs w:val="24"/>
        </w:rPr>
        <w:tab/>
      </w:r>
      <w:r w:rsidRPr="00E02F31">
        <w:rPr>
          <w:rFonts w:ascii="Times New Roman" w:hAnsi="Times New Roman" w:cs="Times New Roman"/>
          <w:sz w:val="24"/>
          <w:szCs w:val="24"/>
        </w:rPr>
        <w:tab/>
      </w:r>
      <w:r w:rsidRPr="00E02F31">
        <w:rPr>
          <w:rFonts w:ascii="Times New Roman" w:hAnsi="Times New Roman" w:cs="Times New Roman"/>
          <w:sz w:val="24"/>
          <w:szCs w:val="24"/>
        </w:rPr>
        <w:tab/>
      </w:r>
      <w:r w:rsidRPr="00E02F31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D67705" w:rsidRDefault="00E02F31" w:rsidP="00D677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F31">
        <w:rPr>
          <w:rFonts w:ascii="Times New Roman" w:hAnsi="Times New Roman" w:cs="Times New Roman"/>
          <w:sz w:val="24"/>
          <w:szCs w:val="24"/>
        </w:rPr>
        <w:t xml:space="preserve"> В преддверие школьных каникул с учащимися образовательных учреждений проведены правовые лектории об уголовной ответственности за </w:t>
      </w:r>
      <w:proofErr w:type="gramStart"/>
      <w:r w:rsidRPr="00E02F31">
        <w:rPr>
          <w:rFonts w:ascii="Times New Roman" w:hAnsi="Times New Roman" w:cs="Times New Roman"/>
          <w:sz w:val="24"/>
          <w:szCs w:val="24"/>
        </w:rPr>
        <w:t>преступления</w:t>
      </w:r>
      <w:proofErr w:type="gramEnd"/>
      <w:r w:rsidRPr="00E02F31">
        <w:rPr>
          <w:rFonts w:ascii="Times New Roman" w:hAnsi="Times New Roman" w:cs="Times New Roman"/>
          <w:sz w:val="24"/>
          <w:szCs w:val="24"/>
        </w:rPr>
        <w:t xml:space="preserve"> предусмотренные ст. 150 УК РФ. 159 УК РФ, 173,2 УК РФ, 187 УК РФ, связанные со сбытом наркотиков через закладки с участием в мошеннических схемах; разъяснительные беседы о рисках вовлеченности несовершеннолетних в реализацию незаконных финансовых схем и недопущения продажи своих персональных данных </w:t>
      </w:r>
      <w:r w:rsidR="00D67705">
        <w:rPr>
          <w:rFonts w:ascii="Times New Roman" w:hAnsi="Times New Roman" w:cs="Times New Roman"/>
          <w:sz w:val="24"/>
          <w:szCs w:val="24"/>
        </w:rPr>
        <w:t>с целью заработка.</w:t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Pr="00E02F31">
        <w:rPr>
          <w:rFonts w:ascii="Times New Roman" w:hAnsi="Times New Roman" w:cs="Times New Roman"/>
          <w:sz w:val="24"/>
          <w:szCs w:val="24"/>
        </w:rPr>
        <w:t>В целях профилактики деструктивных концепций в подростковой среде, распространения взглядов и убежден</w:t>
      </w:r>
      <w:r w:rsidRPr="00E02F3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02F31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E02F31">
        <w:rPr>
          <w:rFonts w:ascii="Times New Roman" w:hAnsi="Times New Roman" w:cs="Times New Roman"/>
          <w:sz w:val="24"/>
          <w:szCs w:val="24"/>
        </w:rPr>
        <w:t xml:space="preserve"> неформальных молодежных объединений противоправной направленности и экстремистской идеологии, суицидов среди несовершеннолетних сотрудниками ОМВД России «Володарский» совместно с представителями КДН и ЗП проведено 9 рейдов</w:t>
      </w:r>
      <w:r w:rsidR="00D67705">
        <w:rPr>
          <w:rFonts w:ascii="Times New Roman" w:hAnsi="Times New Roman" w:cs="Times New Roman"/>
          <w:sz w:val="24"/>
          <w:szCs w:val="24"/>
        </w:rPr>
        <w:t>ых мероприятий.</w:t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Pr="00E02F31">
        <w:rPr>
          <w:rFonts w:ascii="Times New Roman" w:hAnsi="Times New Roman" w:cs="Times New Roman"/>
          <w:sz w:val="24"/>
          <w:szCs w:val="24"/>
        </w:rPr>
        <w:t>Несовершеннолетние «группы риска» были вовлечены в различные спортивно-массовые, культурные, патриотические ме</w:t>
      </w:r>
      <w:r w:rsidR="00D67705">
        <w:rPr>
          <w:rFonts w:ascii="Times New Roman" w:hAnsi="Times New Roman" w:cs="Times New Roman"/>
          <w:sz w:val="24"/>
          <w:szCs w:val="24"/>
        </w:rPr>
        <w:t>роприятия округа.</w:t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02F31">
        <w:rPr>
          <w:rFonts w:ascii="Times New Roman" w:hAnsi="Times New Roman" w:cs="Times New Roman"/>
          <w:sz w:val="24"/>
          <w:szCs w:val="24"/>
        </w:rPr>
        <w:t xml:space="preserve">Приняты меры к привлечению несовершеннолетних, состоящих на межведомственном контроле в КДН и ЗП, профилактическом учете в ОДН ОМВД России «Володарский» к участию в областном выездном профилактическом </w:t>
      </w:r>
      <w:proofErr w:type="spellStart"/>
      <w:r w:rsidRPr="00E02F31">
        <w:rPr>
          <w:rFonts w:ascii="Times New Roman" w:hAnsi="Times New Roman" w:cs="Times New Roman"/>
          <w:sz w:val="24"/>
          <w:szCs w:val="24"/>
        </w:rPr>
        <w:t>интенсиве</w:t>
      </w:r>
      <w:proofErr w:type="spellEnd"/>
      <w:r w:rsidRPr="00E02F31">
        <w:rPr>
          <w:rFonts w:ascii="Times New Roman" w:hAnsi="Times New Roman" w:cs="Times New Roman"/>
          <w:sz w:val="24"/>
          <w:szCs w:val="24"/>
        </w:rPr>
        <w:t xml:space="preserve"> «Путь хулигана» на базе «</w:t>
      </w:r>
      <w:proofErr w:type="spellStart"/>
      <w:r w:rsidRPr="00E02F31">
        <w:rPr>
          <w:rFonts w:ascii="Times New Roman" w:hAnsi="Times New Roman" w:cs="Times New Roman"/>
          <w:sz w:val="24"/>
          <w:szCs w:val="24"/>
        </w:rPr>
        <w:t>Хулигандром</w:t>
      </w:r>
      <w:proofErr w:type="spellEnd"/>
      <w:r w:rsidRPr="00E02F31">
        <w:rPr>
          <w:rFonts w:ascii="Times New Roman" w:hAnsi="Times New Roman" w:cs="Times New Roman"/>
          <w:sz w:val="24"/>
          <w:szCs w:val="24"/>
        </w:rPr>
        <w:t xml:space="preserve">» в г. Н-Новгород. </w:t>
      </w:r>
      <w:r w:rsidRPr="00E02F31">
        <w:rPr>
          <w:rFonts w:ascii="Times New Roman" w:hAnsi="Times New Roman" w:cs="Times New Roman"/>
          <w:sz w:val="24"/>
          <w:szCs w:val="24"/>
        </w:rPr>
        <w:tab/>
      </w:r>
      <w:r w:rsidRPr="00E02F31">
        <w:rPr>
          <w:rFonts w:ascii="Times New Roman" w:hAnsi="Times New Roman" w:cs="Times New Roman"/>
          <w:sz w:val="24"/>
          <w:szCs w:val="24"/>
        </w:rPr>
        <w:tab/>
      </w:r>
      <w:r w:rsidRPr="00E02F31">
        <w:rPr>
          <w:rFonts w:ascii="Times New Roman" w:hAnsi="Times New Roman" w:cs="Times New Roman"/>
          <w:sz w:val="24"/>
          <w:szCs w:val="24"/>
        </w:rPr>
        <w:tab/>
      </w:r>
      <w:r w:rsidRPr="00E02F31">
        <w:rPr>
          <w:rFonts w:ascii="Times New Roman" w:hAnsi="Times New Roman" w:cs="Times New Roman"/>
          <w:sz w:val="24"/>
          <w:szCs w:val="24"/>
        </w:rPr>
        <w:tab/>
      </w:r>
      <w:r w:rsidRPr="00E02F31">
        <w:rPr>
          <w:rFonts w:ascii="Times New Roman" w:hAnsi="Times New Roman" w:cs="Times New Roman"/>
          <w:sz w:val="24"/>
          <w:szCs w:val="24"/>
        </w:rPr>
        <w:tab/>
      </w:r>
      <w:r w:rsidRPr="00E02F31">
        <w:rPr>
          <w:rFonts w:ascii="Times New Roman" w:hAnsi="Times New Roman" w:cs="Times New Roman"/>
          <w:sz w:val="24"/>
          <w:szCs w:val="24"/>
        </w:rPr>
        <w:tab/>
      </w:r>
      <w:r w:rsidRPr="00E02F31">
        <w:rPr>
          <w:rFonts w:ascii="Times New Roman" w:hAnsi="Times New Roman" w:cs="Times New Roman"/>
          <w:sz w:val="24"/>
          <w:szCs w:val="24"/>
        </w:rPr>
        <w:tab/>
      </w:r>
      <w:r w:rsidRPr="00E02F31">
        <w:rPr>
          <w:rFonts w:ascii="Times New Roman" w:hAnsi="Times New Roman" w:cs="Times New Roman"/>
          <w:sz w:val="24"/>
          <w:szCs w:val="24"/>
        </w:rPr>
        <w:tab/>
      </w:r>
      <w:r w:rsidRPr="00E02F31">
        <w:rPr>
          <w:rFonts w:ascii="Times New Roman" w:hAnsi="Times New Roman" w:cs="Times New Roman"/>
          <w:sz w:val="24"/>
          <w:szCs w:val="24"/>
        </w:rPr>
        <w:tab/>
      </w:r>
      <w:r w:rsidRPr="00E02F31"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D67705" w:rsidRDefault="00E02F31" w:rsidP="00D677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F31">
        <w:rPr>
          <w:rFonts w:ascii="Times New Roman" w:hAnsi="Times New Roman" w:cs="Times New Roman"/>
          <w:sz w:val="24"/>
          <w:szCs w:val="24"/>
        </w:rPr>
        <w:t xml:space="preserve">Активно в 2025 году работал «родительские патрули» общеобразовательных организаций. В 2025 году проведено 680 рейдов, посещено89 семей. При этом семей, в которых нарушены </w:t>
      </w:r>
      <w:proofErr w:type="gramStart"/>
      <w:r w:rsidRPr="00E02F31">
        <w:rPr>
          <w:rFonts w:ascii="Times New Roman" w:hAnsi="Times New Roman" w:cs="Times New Roman"/>
          <w:sz w:val="24"/>
          <w:szCs w:val="24"/>
        </w:rPr>
        <w:t>права</w:t>
      </w:r>
      <w:proofErr w:type="gramEnd"/>
      <w:r w:rsidRPr="00E02F31">
        <w:rPr>
          <w:rFonts w:ascii="Times New Roman" w:hAnsi="Times New Roman" w:cs="Times New Roman"/>
          <w:sz w:val="24"/>
          <w:szCs w:val="24"/>
        </w:rPr>
        <w:t xml:space="preserve"> и </w:t>
      </w:r>
      <w:r w:rsidRPr="00E02F31">
        <w:rPr>
          <w:rFonts w:ascii="Times New Roman" w:hAnsi="Times New Roman" w:cs="Times New Roman"/>
          <w:sz w:val="24"/>
          <w:szCs w:val="24"/>
        </w:rPr>
        <w:lastRenderedPageBreak/>
        <w:t>законные интересы несовершеннолетних н</w:t>
      </w:r>
      <w:r w:rsidR="00D67705">
        <w:rPr>
          <w:rFonts w:ascii="Times New Roman" w:hAnsi="Times New Roman" w:cs="Times New Roman"/>
          <w:sz w:val="24"/>
          <w:szCs w:val="24"/>
        </w:rPr>
        <w:t xml:space="preserve">е выявлены. </w:t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Pr="00E02F31">
        <w:rPr>
          <w:rFonts w:ascii="Times New Roman" w:hAnsi="Times New Roman" w:cs="Times New Roman"/>
          <w:sz w:val="24"/>
          <w:szCs w:val="24"/>
        </w:rPr>
        <w:t>Количество преступлений, совершенных несовершеннолетними, снизилось с 5 до 3; число лиц совершивших преступления – с 5 до 2. Также необх</w:t>
      </w:r>
      <w:r w:rsidR="00D67705">
        <w:rPr>
          <w:rFonts w:ascii="Times New Roman" w:hAnsi="Times New Roman" w:cs="Times New Roman"/>
          <w:sz w:val="24"/>
          <w:szCs w:val="24"/>
        </w:rPr>
        <w:t>одимо отметить, что</w:t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</w:p>
    <w:p w:rsidR="003F0AA4" w:rsidRDefault="00E02F31" w:rsidP="003F0A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F31">
        <w:rPr>
          <w:rFonts w:ascii="Times New Roman" w:hAnsi="Times New Roman" w:cs="Times New Roman"/>
          <w:sz w:val="24"/>
          <w:szCs w:val="24"/>
        </w:rPr>
        <w:t>- не зарегистрировано ни одного тяжкого и особо тяжкого</w:t>
      </w:r>
      <w:r w:rsidR="00D67705">
        <w:rPr>
          <w:rFonts w:ascii="Times New Roman" w:hAnsi="Times New Roman" w:cs="Times New Roman"/>
          <w:sz w:val="24"/>
          <w:szCs w:val="24"/>
        </w:rPr>
        <w:t xml:space="preserve"> преступления (2024 – 1);</w:t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="00D67705">
        <w:rPr>
          <w:rFonts w:ascii="Times New Roman" w:hAnsi="Times New Roman" w:cs="Times New Roman"/>
          <w:sz w:val="24"/>
          <w:szCs w:val="24"/>
        </w:rPr>
        <w:tab/>
      </w:r>
      <w:r w:rsidRPr="00E02F31">
        <w:rPr>
          <w:rFonts w:ascii="Times New Roman" w:hAnsi="Times New Roman" w:cs="Times New Roman"/>
          <w:sz w:val="24"/>
          <w:szCs w:val="24"/>
        </w:rPr>
        <w:t>- не зарегистрировано ни одного преступления, совершенного в группе несовершеннолетних (2024 – 1).</w:t>
      </w:r>
      <w:r w:rsidRPr="00E02F3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02F31">
        <w:rPr>
          <w:rFonts w:ascii="Times New Roman" w:hAnsi="Times New Roman" w:cs="Times New Roman"/>
          <w:sz w:val="24"/>
          <w:szCs w:val="24"/>
        </w:rPr>
        <w:tab/>
      </w:r>
      <w:r w:rsidRPr="00E02F31">
        <w:rPr>
          <w:rFonts w:ascii="Times New Roman" w:hAnsi="Times New Roman" w:cs="Times New Roman"/>
          <w:sz w:val="24"/>
          <w:szCs w:val="24"/>
        </w:rPr>
        <w:tab/>
      </w:r>
    </w:p>
    <w:p w:rsidR="00E02F31" w:rsidRPr="00E02F31" w:rsidRDefault="00E02F31" w:rsidP="00E02F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F31">
        <w:rPr>
          <w:rFonts w:ascii="Times New Roman" w:hAnsi="Times New Roman" w:cs="Times New Roman"/>
          <w:sz w:val="24"/>
          <w:szCs w:val="24"/>
        </w:rPr>
        <w:t>С целью пресечения террористических акций на территории округа разработан план специальных мероприятий по усилению режима безопасности функционирования особо важных объектов и объектов жизнеобеспечения. Схемы расположения и список объектов имеются, их перечень утвержден Главой местного самоуправления. В деле имеется распоряжение  Главы администрации Володарского муниципального округа «Об усилении мер по обеспечению общественной безопасности на территории Володарского муниципального округа», а также список лиц входящих в межведомственный оперативный штаб по координации мер пр</w:t>
      </w:r>
      <w:r w:rsidR="003F0AA4">
        <w:rPr>
          <w:rFonts w:ascii="Times New Roman" w:hAnsi="Times New Roman" w:cs="Times New Roman"/>
          <w:sz w:val="24"/>
          <w:szCs w:val="24"/>
        </w:rPr>
        <w:t xml:space="preserve">отиводействия терроризму. </w:t>
      </w:r>
      <w:r w:rsidRPr="00E02F31">
        <w:rPr>
          <w:rFonts w:ascii="Times New Roman" w:hAnsi="Times New Roman" w:cs="Times New Roman"/>
          <w:sz w:val="24"/>
          <w:szCs w:val="24"/>
        </w:rPr>
        <w:t>Деятельность ОМВД России «Володарский» по антитеррористической безопасности регулярно освещается на официальном сайте округа, а так</w:t>
      </w:r>
      <w:r w:rsidR="003F0AA4">
        <w:rPr>
          <w:rFonts w:ascii="Times New Roman" w:hAnsi="Times New Roman" w:cs="Times New Roman"/>
          <w:sz w:val="24"/>
          <w:szCs w:val="24"/>
        </w:rPr>
        <w:t>же в газете «Знамя».</w:t>
      </w:r>
      <w:r w:rsidR="003F0AA4">
        <w:rPr>
          <w:rFonts w:ascii="Times New Roman" w:hAnsi="Times New Roman" w:cs="Times New Roman"/>
          <w:sz w:val="24"/>
          <w:szCs w:val="24"/>
        </w:rPr>
        <w:tab/>
      </w:r>
      <w:r w:rsidR="003F0AA4">
        <w:rPr>
          <w:rFonts w:ascii="Times New Roman" w:hAnsi="Times New Roman" w:cs="Times New Roman"/>
          <w:sz w:val="24"/>
          <w:szCs w:val="24"/>
        </w:rPr>
        <w:tab/>
      </w:r>
      <w:r w:rsidR="003F0AA4">
        <w:rPr>
          <w:rFonts w:ascii="Times New Roman" w:hAnsi="Times New Roman" w:cs="Times New Roman"/>
          <w:sz w:val="24"/>
          <w:szCs w:val="24"/>
        </w:rPr>
        <w:tab/>
      </w:r>
      <w:r w:rsidR="003F0AA4">
        <w:rPr>
          <w:rFonts w:ascii="Times New Roman" w:hAnsi="Times New Roman" w:cs="Times New Roman"/>
          <w:sz w:val="24"/>
          <w:szCs w:val="24"/>
        </w:rPr>
        <w:tab/>
      </w:r>
      <w:r w:rsidRPr="00E02F31">
        <w:rPr>
          <w:rFonts w:ascii="Times New Roman" w:hAnsi="Times New Roman" w:cs="Times New Roman"/>
          <w:sz w:val="24"/>
          <w:szCs w:val="24"/>
        </w:rPr>
        <w:t xml:space="preserve">Муниципальная программа реализовывалась в соответствии с запланированными целями и задачами. Целью дальнейшего  улучшения непосредственных результатов программы является обеспечение </w:t>
      </w:r>
      <w:proofErr w:type="gramStart"/>
      <w:r w:rsidRPr="00E02F31">
        <w:rPr>
          <w:rFonts w:ascii="Times New Roman" w:hAnsi="Times New Roman" w:cs="Times New Roman"/>
          <w:sz w:val="24"/>
          <w:szCs w:val="24"/>
        </w:rPr>
        <w:t>координации деятельности субъектов профилактики правонарушений</w:t>
      </w:r>
      <w:proofErr w:type="gramEnd"/>
      <w:r w:rsidRPr="00E02F31">
        <w:rPr>
          <w:rFonts w:ascii="Times New Roman" w:hAnsi="Times New Roman" w:cs="Times New Roman"/>
          <w:sz w:val="24"/>
          <w:szCs w:val="24"/>
        </w:rPr>
        <w:t xml:space="preserve"> и лиц участвующих в профилактике правонарушений, а также устранение причин и условий, способствующих их совершению.</w:t>
      </w:r>
    </w:p>
    <w:p w:rsidR="00E02F31" w:rsidRPr="00E02F31" w:rsidRDefault="00E02F31" w:rsidP="00E02F31">
      <w:pPr>
        <w:rPr>
          <w:rFonts w:ascii="Times New Roman" w:hAnsi="Times New Roman" w:cs="Times New Roman"/>
          <w:sz w:val="24"/>
          <w:szCs w:val="24"/>
        </w:rPr>
      </w:pPr>
      <w:r w:rsidRPr="00E02F3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02F31" w:rsidRPr="00E02F31" w:rsidRDefault="00E02F31" w:rsidP="00E02F31">
      <w:pPr>
        <w:rPr>
          <w:rFonts w:ascii="Times New Roman" w:hAnsi="Times New Roman" w:cs="Times New Roman"/>
          <w:sz w:val="24"/>
          <w:szCs w:val="24"/>
        </w:rPr>
      </w:pPr>
      <w:r w:rsidRPr="00E02F31">
        <w:rPr>
          <w:rFonts w:ascii="Times New Roman" w:hAnsi="Times New Roman" w:cs="Times New Roman"/>
          <w:sz w:val="24"/>
          <w:szCs w:val="24"/>
        </w:rPr>
        <w:t>Начальник отдела</w:t>
      </w:r>
      <w:r w:rsidR="003F0AA4">
        <w:rPr>
          <w:rFonts w:ascii="Times New Roman" w:hAnsi="Times New Roman" w:cs="Times New Roman"/>
          <w:sz w:val="24"/>
          <w:szCs w:val="24"/>
        </w:rPr>
        <w:t xml:space="preserve"> ГО и ЧС</w:t>
      </w:r>
      <w:r w:rsidR="003F0AA4">
        <w:rPr>
          <w:rFonts w:ascii="Times New Roman" w:hAnsi="Times New Roman" w:cs="Times New Roman"/>
          <w:sz w:val="24"/>
          <w:szCs w:val="24"/>
        </w:rPr>
        <w:tab/>
      </w:r>
      <w:r w:rsidR="003F0AA4">
        <w:rPr>
          <w:rFonts w:ascii="Times New Roman" w:hAnsi="Times New Roman" w:cs="Times New Roman"/>
          <w:sz w:val="24"/>
          <w:szCs w:val="24"/>
        </w:rPr>
        <w:tab/>
      </w:r>
      <w:r w:rsidR="003F0AA4">
        <w:rPr>
          <w:rFonts w:ascii="Times New Roman" w:hAnsi="Times New Roman" w:cs="Times New Roman"/>
          <w:sz w:val="24"/>
          <w:szCs w:val="24"/>
        </w:rPr>
        <w:tab/>
      </w:r>
      <w:r w:rsidR="003F0AA4">
        <w:rPr>
          <w:rFonts w:ascii="Times New Roman" w:hAnsi="Times New Roman" w:cs="Times New Roman"/>
          <w:sz w:val="24"/>
          <w:szCs w:val="24"/>
        </w:rPr>
        <w:tab/>
      </w:r>
      <w:r w:rsidR="003F0AA4">
        <w:rPr>
          <w:rFonts w:ascii="Times New Roman" w:hAnsi="Times New Roman" w:cs="Times New Roman"/>
          <w:sz w:val="24"/>
          <w:szCs w:val="24"/>
        </w:rPr>
        <w:tab/>
      </w:r>
      <w:r w:rsidR="003F0AA4">
        <w:rPr>
          <w:rFonts w:ascii="Times New Roman" w:hAnsi="Times New Roman" w:cs="Times New Roman"/>
          <w:sz w:val="24"/>
          <w:szCs w:val="24"/>
        </w:rPr>
        <w:tab/>
      </w:r>
      <w:r w:rsidR="003F0AA4">
        <w:rPr>
          <w:rFonts w:ascii="Times New Roman" w:hAnsi="Times New Roman" w:cs="Times New Roman"/>
          <w:sz w:val="24"/>
          <w:szCs w:val="24"/>
        </w:rPr>
        <w:tab/>
      </w:r>
      <w:r w:rsidR="003F0AA4">
        <w:rPr>
          <w:rFonts w:ascii="Times New Roman" w:hAnsi="Times New Roman" w:cs="Times New Roman"/>
          <w:sz w:val="24"/>
          <w:szCs w:val="24"/>
        </w:rPr>
        <w:tab/>
      </w:r>
      <w:r w:rsidR="003F0AA4">
        <w:rPr>
          <w:rFonts w:ascii="Times New Roman" w:hAnsi="Times New Roman" w:cs="Times New Roman"/>
          <w:sz w:val="24"/>
          <w:szCs w:val="24"/>
        </w:rPr>
        <w:tab/>
      </w:r>
      <w:r w:rsidR="003F0AA4">
        <w:rPr>
          <w:rFonts w:ascii="Times New Roman" w:hAnsi="Times New Roman" w:cs="Times New Roman"/>
          <w:sz w:val="24"/>
          <w:szCs w:val="24"/>
        </w:rPr>
        <w:tab/>
      </w:r>
      <w:r w:rsidRPr="00E02F31">
        <w:rPr>
          <w:rFonts w:ascii="Times New Roman" w:hAnsi="Times New Roman" w:cs="Times New Roman"/>
          <w:sz w:val="24"/>
          <w:szCs w:val="24"/>
        </w:rPr>
        <w:t xml:space="preserve">Б.В. </w:t>
      </w:r>
      <w:proofErr w:type="spellStart"/>
      <w:r w:rsidRPr="00E02F31">
        <w:rPr>
          <w:rFonts w:ascii="Times New Roman" w:hAnsi="Times New Roman" w:cs="Times New Roman"/>
          <w:sz w:val="24"/>
          <w:szCs w:val="24"/>
        </w:rPr>
        <w:t>Финин</w:t>
      </w:r>
      <w:proofErr w:type="spellEnd"/>
      <w:r w:rsidRPr="00E02F31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E5988" w:rsidRPr="00E02F31" w:rsidRDefault="00FE5988" w:rsidP="00E02F31">
      <w:pPr>
        <w:jc w:val="center"/>
        <w:rPr>
          <w:sz w:val="24"/>
          <w:szCs w:val="24"/>
        </w:rPr>
      </w:pPr>
    </w:p>
    <w:sectPr w:rsidR="00FE5988" w:rsidRPr="00E02F31" w:rsidSect="00D67705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81002"/>
    <w:multiLevelType w:val="hybridMultilevel"/>
    <w:tmpl w:val="995E4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11A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3C"/>
    <w:rsid w:val="00002F26"/>
    <w:rsid w:val="0000604D"/>
    <w:rsid w:val="0001157F"/>
    <w:rsid w:val="000230CE"/>
    <w:rsid w:val="00024ED4"/>
    <w:rsid w:val="00056E9A"/>
    <w:rsid w:val="000605E3"/>
    <w:rsid w:val="00061B3B"/>
    <w:rsid w:val="00061F47"/>
    <w:rsid w:val="00062723"/>
    <w:rsid w:val="00063D03"/>
    <w:rsid w:val="000B1E75"/>
    <w:rsid w:val="000B1F42"/>
    <w:rsid w:val="000B5F61"/>
    <w:rsid w:val="000D7E46"/>
    <w:rsid w:val="000E180A"/>
    <w:rsid w:val="000F3A32"/>
    <w:rsid w:val="00115478"/>
    <w:rsid w:val="00120048"/>
    <w:rsid w:val="00134617"/>
    <w:rsid w:val="00150ABA"/>
    <w:rsid w:val="001543A2"/>
    <w:rsid w:val="00171E73"/>
    <w:rsid w:val="00176794"/>
    <w:rsid w:val="001921F3"/>
    <w:rsid w:val="001B6EF6"/>
    <w:rsid w:val="001C71BF"/>
    <w:rsid w:val="001E657F"/>
    <w:rsid w:val="001E7F99"/>
    <w:rsid w:val="00202522"/>
    <w:rsid w:val="00213522"/>
    <w:rsid w:val="00226FDB"/>
    <w:rsid w:val="002343BD"/>
    <w:rsid w:val="002518C2"/>
    <w:rsid w:val="00253148"/>
    <w:rsid w:val="002C5245"/>
    <w:rsid w:val="002C7FE4"/>
    <w:rsid w:val="002E6F2C"/>
    <w:rsid w:val="002F2E11"/>
    <w:rsid w:val="0030743A"/>
    <w:rsid w:val="003406FE"/>
    <w:rsid w:val="00357767"/>
    <w:rsid w:val="003A2D6E"/>
    <w:rsid w:val="003A5FB0"/>
    <w:rsid w:val="003B37A5"/>
    <w:rsid w:val="003D4B2E"/>
    <w:rsid w:val="003E2A5B"/>
    <w:rsid w:val="003E661B"/>
    <w:rsid w:val="003E6AEA"/>
    <w:rsid w:val="003F06E1"/>
    <w:rsid w:val="003F0AA4"/>
    <w:rsid w:val="003F699C"/>
    <w:rsid w:val="00401A82"/>
    <w:rsid w:val="00403E79"/>
    <w:rsid w:val="00404388"/>
    <w:rsid w:val="00407CDA"/>
    <w:rsid w:val="004154E6"/>
    <w:rsid w:val="00420035"/>
    <w:rsid w:val="0042239D"/>
    <w:rsid w:val="0043615B"/>
    <w:rsid w:val="004379F8"/>
    <w:rsid w:val="004466C9"/>
    <w:rsid w:val="004547D4"/>
    <w:rsid w:val="00455EE9"/>
    <w:rsid w:val="00460297"/>
    <w:rsid w:val="004663DD"/>
    <w:rsid w:val="004774B6"/>
    <w:rsid w:val="0048251A"/>
    <w:rsid w:val="004A18B0"/>
    <w:rsid w:val="004A56C4"/>
    <w:rsid w:val="004B15EB"/>
    <w:rsid w:val="004B204C"/>
    <w:rsid w:val="004F69E6"/>
    <w:rsid w:val="00515B32"/>
    <w:rsid w:val="00517722"/>
    <w:rsid w:val="005234AC"/>
    <w:rsid w:val="005707AC"/>
    <w:rsid w:val="00580802"/>
    <w:rsid w:val="00580903"/>
    <w:rsid w:val="005A3F3F"/>
    <w:rsid w:val="005E1B9F"/>
    <w:rsid w:val="005E2594"/>
    <w:rsid w:val="00633B6F"/>
    <w:rsid w:val="00645D2C"/>
    <w:rsid w:val="006532E2"/>
    <w:rsid w:val="00664F8C"/>
    <w:rsid w:val="00671977"/>
    <w:rsid w:val="0067793C"/>
    <w:rsid w:val="00680360"/>
    <w:rsid w:val="00687F3C"/>
    <w:rsid w:val="006A119D"/>
    <w:rsid w:val="006A5B20"/>
    <w:rsid w:val="006A7634"/>
    <w:rsid w:val="006B62A0"/>
    <w:rsid w:val="006C2A87"/>
    <w:rsid w:val="006C457B"/>
    <w:rsid w:val="006C4C09"/>
    <w:rsid w:val="0070157F"/>
    <w:rsid w:val="0071534C"/>
    <w:rsid w:val="007379FA"/>
    <w:rsid w:val="0075210B"/>
    <w:rsid w:val="00757767"/>
    <w:rsid w:val="00773A50"/>
    <w:rsid w:val="00777868"/>
    <w:rsid w:val="00784467"/>
    <w:rsid w:val="00792738"/>
    <w:rsid w:val="007A28EC"/>
    <w:rsid w:val="00816370"/>
    <w:rsid w:val="00846337"/>
    <w:rsid w:val="00846677"/>
    <w:rsid w:val="00850D24"/>
    <w:rsid w:val="008569F9"/>
    <w:rsid w:val="00860D54"/>
    <w:rsid w:val="008972DE"/>
    <w:rsid w:val="008C7DEC"/>
    <w:rsid w:val="008F29D6"/>
    <w:rsid w:val="00925652"/>
    <w:rsid w:val="00933942"/>
    <w:rsid w:val="00940950"/>
    <w:rsid w:val="00973681"/>
    <w:rsid w:val="00975C81"/>
    <w:rsid w:val="00985A42"/>
    <w:rsid w:val="009900F2"/>
    <w:rsid w:val="00997673"/>
    <w:rsid w:val="009A1EE5"/>
    <w:rsid w:val="009E5443"/>
    <w:rsid w:val="009E5898"/>
    <w:rsid w:val="00A007E0"/>
    <w:rsid w:val="00A2016E"/>
    <w:rsid w:val="00A44844"/>
    <w:rsid w:val="00A47A0F"/>
    <w:rsid w:val="00A515A3"/>
    <w:rsid w:val="00A623FA"/>
    <w:rsid w:val="00A65ED6"/>
    <w:rsid w:val="00A83276"/>
    <w:rsid w:val="00A93838"/>
    <w:rsid w:val="00A97E85"/>
    <w:rsid w:val="00AB2613"/>
    <w:rsid w:val="00AB6E95"/>
    <w:rsid w:val="00AB7C2D"/>
    <w:rsid w:val="00AC039C"/>
    <w:rsid w:val="00AF3C87"/>
    <w:rsid w:val="00B65404"/>
    <w:rsid w:val="00B816AB"/>
    <w:rsid w:val="00BB11F9"/>
    <w:rsid w:val="00BB5BA2"/>
    <w:rsid w:val="00BC6F57"/>
    <w:rsid w:val="00BF0EC9"/>
    <w:rsid w:val="00C16643"/>
    <w:rsid w:val="00C16C36"/>
    <w:rsid w:val="00C20987"/>
    <w:rsid w:val="00C42580"/>
    <w:rsid w:val="00C449E9"/>
    <w:rsid w:val="00C4601A"/>
    <w:rsid w:val="00C46910"/>
    <w:rsid w:val="00C521A1"/>
    <w:rsid w:val="00C606BA"/>
    <w:rsid w:val="00C676EB"/>
    <w:rsid w:val="00C75AC6"/>
    <w:rsid w:val="00C97D50"/>
    <w:rsid w:val="00CA5879"/>
    <w:rsid w:val="00CA7215"/>
    <w:rsid w:val="00CE4FD6"/>
    <w:rsid w:val="00D10D16"/>
    <w:rsid w:val="00D22679"/>
    <w:rsid w:val="00D2491D"/>
    <w:rsid w:val="00D31393"/>
    <w:rsid w:val="00D65AB2"/>
    <w:rsid w:val="00D67705"/>
    <w:rsid w:val="00D7430E"/>
    <w:rsid w:val="00D95428"/>
    <w:rsid w:val="00D955E5"/>
    <w:rsid w:val="00DB10EA"/>
    <w:rsid w:val="00DB290C"/>
    <w:rsid w:val="00DC48BD"/>
    <w:rsid w:val="00DD42F1"/>
    <w:rsid w:val="00DE584A"/>
    <w:rsid w:val="00E00A2D"/>
    <w:rsid w:val="00E02F31"/>
    <w:rsid w:val="00E202F3"/>
    <w:rsid w:val="00E2034C"/>
    <w:rsid w:val="00E33FB8"/>
    <w:rsid w:val="00E442CD"/>
    <w:rsid w:val="00E50631"/>
    <w:rsid w:val="00E63D69"/>
    <w:rsid w:val="00E643C0"/>
    <w:rsid w:val="00E65A0E"/>
    <w:rsid w:val="00E84206"/>
    <w:rsid w:val="00E94717"/>
    <w:rsid w:val="00EA5E01"/>
    <w:rsid w:val="00EB024C"/>
    <w:rsid w:val="00EB57B1"/>
    <w:rsid w:val="00ED2A41"/>
    <w:rsid w:val="00EF1E1E"/>
    <w:rsid w:val="00F17782"/>
    <w:rsid w:val="00F20661"/>
    <w:rsid w:val="00F4233D"/>
    <w:rsid w:val="00F5691D"/>
    <w:rsid w:val="00F5737C"/>
    <w:rsid w:val="00F65B59"/>
    <w:rsid w:val="00F73A3A"/>
    <w:rsid w:val="00F8598D"/>
    <w:rsid w:val="00F87398"/>
    <w:rsid w:val="00FC08C4"/>
    <w:rsid w:val="00FC4582"/>
    <w:rsid w:val="00FE0266"/>
    <w:rsid w:val="00FE2B81"/>
    <w:rsid w:val="00FE5110"/>
    <w:rsid w:val="00FE5988"/>
    <w:rsid w:val="00FF0CAB"/>
    <w:rsid w:val="00FF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87F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7F3C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a3">
    <w:name w:val="No Spacing"/>
    <w:basedOn w:val="a"/>
    <w:link w:val="a4"/>
    <w:uiPriority w:val="1"/>
    <w:qFormat/>
    <w:rsid w:val="00687F3C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4">
    <w:name w:val="Без интервала Знак"/>
    <w:link w:val="a3"/>
    <w:uiPriority w:val="1"/>
    <w:locked/>
    <w:rsid w:val="00687F3C"/>
    <w:rPr>
      <w:rFonts w:ascii="Times New Roman" w:eastAsia="Calibri" w:hAnsi="Times New Roman" w:cs="Times New Roman"/>
      <w:sz w:val="24"/>
      <w:lang w:eastAsia="en-US"/>
    </w:rPr>
  </w:style>
  <w:style w:type="paragraph" w:styleId="a5">
    <w:name w:val="Body Text"/>
    <w:basedOn w:val="a"/>
    <w:link w:val="a6"/>
    <w:uiPriority w:val="99"/>
    <w:semiHidden/>
    <w:unhideWhenUsed/>
    <w:rsid w:val="00687F3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87F3C"/>
  </w:style>
  <w:style w:type="paragraph" w:customStyle="1" w:styleId="ConsPlusTitle">
    <w:name w:val="ConsPlusTitle"/>
    <w:uiPriority w:val="99"/>
    <w:rsid w:val="00687F3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a7">
    <w:name w:val="Заголовок"/>
    <w:uiPriority w:val="99"/>
    <w:rsid w:val="00687F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687F3C"/>
    <w:rPr>
      <w:rFonts w:cs="Times New Roman"/>
      <w:color w:val="106BBE"/>
    </w:rPr>
  </w:style>
  <w:style w:type="paragraph" w:styleId="a9">
    <w:name w:val="List Paragraph"/>
    <w:basedOn w:val="a"/>
    <w:uiPriority w:val="34"/>
    <w:qFormat/>
    <w:rsid w:val="0001157F"/>
    <w:pPr>
      <w:ind w:left="720"/>
      <w:contextualSpacing/>
    </w:pPr>
    <w:rPr>
      <w:rFonts w:eastAsiaTheme="minorHAnsi"/>
      <w:lang w:eastAsia="en-US"/>
    </w:rPr>
  </w:style>
  <w:style w:type="character" w:styleId="aa">
    <w:name w:val="Hyperlink"/>
    <w:basedOn w:val="a0"/>
    <w:uiPriority w:val="99"/>
    <w:unhideWhenUsed/>
    <w:rsid w:val="00357767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3577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57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57767"/>
    <w:rPr>
      <w:rFonts w:ascii="Tahoma" w:hAnsi="Tahoma" w:cs="Tahoma"/>
      <w:sz w:val="16"/>
      <w:szCs w:val="16"/>
    </w:rPr>
  </w:style>
  <w:style w:type="paragraph" w:styleId="ae">
    <w:name w:val="Normal (Web)"/>
    <w:aliases w:val="Обычный (Web),Обычный (веб) Знак"/>
    <w:basedOn w:val="a"/>
    <w:uiPriority w:val="99"/>
    <w:unhideWhenUsed/>
    <w:rsid w:val="0089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87F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7F3C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a3">
    <w:name w:val="No Spacing"/>
    <w:basedOn w:val="a"/>
    <w:link w:val="a4"/>
    <w:uiPriority w:val="1"/>
    <w:qFormat/>
    <w:rsid w:val="00687F3C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4">
    <w:name w:val="Без интервала Знак"/>
    <w:link w:val="a3"/>
    <w:uiPriority w:val="1"/>
    <w:locked/>
    <w:rsid w:val="00687F3C"/>
    <w:rPr>
      <w:rFonts w:ascii="Times New Roman" w:eastAsia="Calibri" w:hAnsi="Times New Roman" w:cs="Times New Roman"/>
      <w:sz w:val="24"/>
      <w:lang w:eastAsia="en-US"/>
    </w:rPr>
  </w:style>
  <w:style w:type="paragraph" w:styleId="a5">
    <w:name w:val="Body Text"/>
    <w:basedOn w:val="a"/>
    <w:link w:val="a6"/>
    <w:uiPriority w:val="99"/>
    <w:semiHidden/>
    <w:unhideWhenUsed/>
    <w:rsid w:val="00687F3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87F3C"/>
  </w:style>
  <w:style w:type="paragraph" w:customStyle="1" w:styleId="ConsPlusTitle">
    <w:name w:val="ConsPlusTitle"/>
    <w:uiPriority w:val="99"/>
    <w:rsid w:val="00687F3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a7">
    <w:name w:val="Заголовок"/>
    <w:uiPriority w:val="99"/>
    <w:rsid w:val="00687F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687F3C"/>
    <w:rPr>
      <w:rFonts w:cs="Times New Roman"/>
      <w:color w:val="106BBE"/>
    </w:rPr>
  </w:style>
  <w:style w:type="paragraph" w:styleId="a9">
    <w:name w:val="List Paragraph"/>
    <w:basedOn w:val="a"/>
    <w:uiPriority w:val="34"/>
    <w:qFormat/>
    <w:rsid w:val="0001157F"/>
    <w:pPr>
      <w:ind w:left="720"/>
      <w:contextualSpacing/>
    </w:pPr>
    <w:rPr>
      <w:rFonts w:eastAsiaTheme="minorHAnsi"/>
      <w:lang w:eastAsia="en-US"/>
    </w:rPr>
  </w:style>
  <w:style w:type="character" w:styleId="aa">
    <w:name w:val="Hyperlink"/>
    <w:basedOn w:val="a0"/>
    <w:uiPriority w:val="99"/>
    <w:unhideWhenUsed/>
    <w:rsid w:val="00357767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3577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357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57767"/>
    <w:rPr>
      <w:rFonts w:ascii="Tahoma" w:hAnsi="Tahoma" w:cs="Tahoma"/>
      <w:sz w:val="16"/>
      <w:szCs w:val="16"/>
    </w:rPr>
  </w:style>
  <w:style w:type="paragraph" w:styleId="ae">
    <w:name w:val="Normal (Web)"/>
    <w:aliases w:val="Обычный (Web),Обычный (веб) Знак"/>
    <w:basedOn w:val="a"/>
    <w:uiPriority w:val="99"/>
    <w:unhideWhenUsed/>
    <w:rsid w:val="0089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2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D5ADC-5CD0-4C4C-8E50-8A6AD56BA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19</Pages>
  <Words>7081</Words>
  <Characters>40368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ГОЧС</dc:creator>
  <cp:lastModifiedBy>User</cp:lastModifiedBy>
  <cp:revision>69</cp:revision>
  <cp:lastPrinted>2026-03-31T06:44:00Z</cp:lastPrinted>
  <dcterms:created xsi:type="dcterms:W3CDTF">2024-07-16T11:37:00Z</dcterms:created>
  <dcterms:modified xsi:type="dcterms:W3CDTF">2026-04-03T07:14:00Z</dcterms:modified>
</cp:coreProperties>
</file>